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28" w:type="dxa"/>
          <w:right w:w="28" w:type="dxa"/>
        </w:tblCellMar>
        <w:tblLook w:val="00A0" w:firstRow="1" w:lastRow="0" w:firstColumn="1" w:lastColumn="0" w:noHBand="0" w:noVBand="0"/>
      </w:tblPr>
      <w:tblGrid>
        <w:gridCol w:w="4490"/>
        <w:gridCol w:w="909"/>
        <w:gridCol w:w="1715"/>
        <w:gridCol w:w="489"/>
        <w:gridCol w:w="2034"/>
      </w:tblGrid>
      <w:tr w:rsidR="00007866" w:rsidRPr="001D039F" w:rsidTr="00D74926">
        <w:tc>
          <w:tcPr>
            <w:tcW w:w="9667" w:type="dxa"/>
            <w:gridSpan w:val="5"/>
          </w:tcPr>
          <w:p w:rsidR="00007866" w:rsidRPr="001D039F" w:rsidRDefault="00007866" w:rsidP="00D74926">
            <w:pPr>
              <w:jc w:val="center"/>
              <w:rPr>
                <w:b/>
                <w:sz w:val="24"/>
                <w:szCs w:val="24"/>
              </w:rPr>
            </w:pPr>
            <w:bookmarkStart w:id="0" w:name="_GoBack"/>
            <w:r w:rsidRPr="001D039F">
              <w:rPr>
                <w:b/>
                <w:sz w:val="24"/>
                <w:szCs w:val="24"/>
              </w:rPr>
              <w:t>DĖL PRITARIMO ROKIŠKIO RAJONO SAVIVALDYB</w:t>
            </w:r>
            <w:r>
              <w:rPr>
                <w:b/>
                <w:sz w:val="24"/>
                <w:szCs w:val="24"/>
              </w:rPr>
              <w:t>ĖS ANTIKORUPCIJOS KOMISIJOS 2017</w:t>
            </w:r>
            <w:r w:rsidRPr="001D039F">
              <w:rPr>
                <w:b/>
                <w:sz w:val="24"/>
                <w:szCs w:val="24"/>
              </w:rPr>
              <w:t xml:space="preserve"> METŲ VEIKLOS ATASKAITAI </w:t>
            </w:r>
            <w:bookmarkEnd w:id="0"/>
          </w:p>
        </w:tc>
      </w:tr>
      <w:tr w:rsidR="00007866" w:rsidRPr="001D039F" w:rsidTr="00D74926">
        <w:tc>
          <w:tcPr>
            <w:tcW w:w="4503" w:type="dxa"/>
          </w:tcPr>
          <w:p w:rsidR="00007866" w:rsidRPr="001D039F" w:rsidRDefault="00007866" w:rsidP="00D74926">
            <w:pPr>
              <w:rPr>
                <w:sz w:val="24"/>
                <w:szCs w:val="24"/>
              </w:rPr>
            </w:pPr>
          </w:p>
        </w:tc>
        <w:tc>
          <w:tcPr>
            <w:tcW w:w="912" w:type="dxa"/>
          </w:tcPr>
          <w:p w:rsidR="00007866" w:rsidRPr="001D039F" w:rsidRDefault="00007866" w:rsidP="00D74926">
            <w:pPr>
              <w:rPr>
                <w:sz w:val="24"/>
                <w:szCs w:val="24"/>
              </w:rPr>
            </w:pPr>
          </w:p>
        </w:tc>
        <w:tc>
          <w:tcPr>
            <w:tcW w:w="1721" w:type="dxa"/>
          </w:tcPr>
          <w:p w:rsidR="00007866" w:rsidRPr="001D039F" w:rsidRDefault="00007866" w:rsidP="00D74926">
            <w:pPr>
              <w:rPr>
                <w:sz w:val="24"/>
                <w:szCs w:val="24"/>
              </w:rPr>
            </w:pPr>
          </w:p>
        </w:tc>
        <w:tc>
          <w:tcPr>
            <w:tcW w:w="490" w:type="dxa"/>
          </w:tcPr>
          <w:p w:rsidR="00007866" w:rsidRPr="001D039F" w:rsidRDefault="00007866" w:rsidP="00D74926">
            <w:pPr>
              <w:rPr>
                <w:sz w:val="24"/>
                <w:szCs w:val="24"/>
              </w:rPr>
            </w:pPr>
          </w:p>
        </w:tc>
        <w:tc>
          <w:tcPr>
            <w:tcW w:w="2041" w:type="dxa"/>
          </w:tcPr>
          <w:p w:rsidR="00007866" w:rsidRPr="001D039F" w:rsidRDefault="00007866" w:rsidP="00D74926">
            <w:pPr>
              <w:rPr>
                <w:sz w:val="24"/>
                <w:szCs w:val="24"/>
              </w:rPr>
            </w:pPr>
          </w:p>
        </w:tc>
      </w:tr>
      <w:tr w:rsidR="00007866" w:rsidRPr="001D039F" w:rsidTr="00D74926">
        <w:tc>
          <w:tcPr>
            <w:tcW w:w="9667" w:type="dxa"/>
            <w:gridSpan w:val="5"/>
          </w:tcPr>
          <w:p w:rsidR="00007866" w:rsidRPr="001D039F" w:rsidRDefault="00007866" w:rsidP="00D74926">
            <w:pPr>
              <w:jc w:val="center"/>
              <w:rPr>
                <w:sz w:val="24"/>
                <w:szCs w:val="24"/>
              </w:rPr>
            </w:pPr>
            <w:r>
              <w:rPr>
                <w:sz w:val="24"/>
                <w:szCs w:val="24"/>
              </w:rPr>
              <w:t xml:space="preserve">2018 m. </w:t>
            </w:r>
            <w:proofErr w:type="spellStart"/>
            <w:r>
              <w:rPr>
                <w:sz w:val="24"/>
                <w:szCs w:val="24"/>
              </w:rPr>
              <w:t>balandžio</w:t>
            </w:r>
            <w:proofErr w:type="spellEnd"/>
            <w:r>
              <w:rPr>
                <w:sz w:val="24"/>
                <w:szCs w:val="24"/>
              </w:rPr>
              <w:t xml:space="preserve"> </w:t>
            </w:r>
            <w:r w:rsidRPr="001D039F">
              <w:rPr>
                <w:sz w:val="24"/>
                <w:szCs w:val="24"/>
              </w:rPr>
              <w:t>2</w:t>
            </w:r>
            <w:r>
              <w:rPr>
                <w:sz w:val="24"/>
                <w:szCs w:val="24"/>
              </w:rPr>
              <w:t>7</w:t>
            </w:r>
            <w:r w:rsidRPr="001D039F">
              <w:rPr>
                <w:sz w:val="24"/>
                <w:szCs w:val="24"/>
              </w:rPr>
              <w:t xml:space="preserve"> d. </w:t>
            </w:r>
            <w:proofErr w:type="spellStart"/>
            <w:r w:rsidRPr="001D039F">
              <w:rPr>
                <w:sz w:val="24"/>
                <w:szCs w:val="24"/>
              </w:rPr>
              <w:t>Nr</w:t>
            </w:r>
            <w:proofErr w:type="spellEnd"/>
            <w:r w:rsidRPr="001D039F">
              <w:rPr>
                <w:sz w:val="24"/>
                <w:szCs w:val="24"/>
              </w:rPr>
              <w:t>. TS-</w:t>
            </w:r>
          </w:p>
          <w:p w:rsidR="00007866" w:rsidRPr="001D039F" w:rsidRDefault="00007866" w:rsidP="00D74926">
            <w:pPr>
              <w:jc w:val="center"/>
              <w:rPr>
                <w:sz w:val="24"/>
                <w:szCs w:val="24"/>
              </w:rPr>
            </w:pPr>
            <w:proofErr w:type="spellStart"/>
            <w:r w:rsidRPr="001D039F">
              <w:rPr>
                <w:sz w:val="24"/>
                <w:szCs w:val="24"/>
              </w:rPr>
              <w:t>Rokiškis</w:t>
            </w:r>
            <w:proofErr w:type="spellEnd"/>
          </w:p>
        </w:tc>
      </w:tr>
      <w:tr w:rsidR="00007866" w:rsidRPr="001D039F" w:rsidTr="00D74926">
        <w:tc>
          <w:tcPr>
            <w:tcW w:w="9667" w:type="dxa"/>
            <w:gridSpan w:val="5"/>
          </w:tcPr>
          <w:p w:rsidR="00007866" w:rsidRPr="001D039F" w:rsidRDefault="00007866" w:rsidP="00D74926">
            <w:pPr>
              <w:rPr>
                <w:sz w:val="24"/>
                <w:szCs w:val="24"/>
              </w:rPr>
            </w:pPr>
          </w:p>
        </w:tc>
      </w:tr>
    </w:tbl>
    <w:p w:rsidR="00007866" w:rsidRDefault="00007866" w:rsidP="00007866">
      <w:pPr>
        <w:ind w:firstLine="851"/>
        <w:jc w:val="both"/>
        <w:rPr>
          <w:sz w:val="24"/>
          <w:szCs w:val="24"/>
        </w:rPr>
      </w:pPr>
    </w:p>
    <w:p w:rsidR="00007866" w:rsidRDefault="00007866" w:rsidP="00007866">
      <w:pPr>
        <w:ind w:firstLine="851"/>
        <w:jc w:val="both"/>
        <w:rPr>
          <w:sz w:val="24"/>
          <w:szCs w:val="24"/>
        </w:rPr>
      </w:pPr>
      <w:proofErr w:type="spellStart"/>
      <w:r w:rsidRPr="001D039F">
        <w:rPr>
          <w:sz w:val="24"/>
          <w:szCs w:val="24"/>
        </w:rPr>
        <w:t>Vadovaudamasi</w:t>
      </w:r>
      <w:proofErr w:type="spellEnd"/>
      <w:r w:rsidRPr="001D039F">
        <w:rPr>
          <w:sz w:val="24"/>
          <w:szCs w:val="24"/>
        </w:rPr>
        <w:t xml:space="preserve"> Rokiškio rajono savivaldybės </w:t>
      </w:r>
      <w:proofErr w:type="spellStart"/>
      <w:r w:rsidRPr="001D039F">
        <w:rPr>
          <w:sz w:val="24"/>
          <w:szCs w:val="24"/>
        </w:rPr>
        <w:t>antikorupcijos</w:t>
      </w:r>
      <w:proofErr w:type="spellEnd"/>
      <w:r w:rsidRPr="001D039F">
        <w:rPr>
          <w:sz w:val="24"/>
          <w:szCs w:val="24"/>
        </w:rPr>
        <w:t xml:space="preserve"> </w:t>
      </w:r>
      <w:proofErr w:type="spellStart"/>
      <w:r w:rsidRPr="001D039F">
        <w:rPr>
          <w:sz w:val="24"/>
          <w:szCs w:val="24"/>
        </w:rPr>
        <w:t>komisijos</w:t>
      </w:r>
      <w:proofErr w:type="spellEnd"/>
      <w:r w:rsidRPr="001D039F">
        <w:rPr>
          <w:sz w:val="24"/>
          <w:szCs w:val="24"/>
        </w:rPr>
        <w:t xml:space="preserve"> </w:t>
      </w:r>
      <w:proofErr w:type="spellStart"/>
      <w:r w:rsidRPr="001D039F">
        <w:rPr>
          <w:sz w:val="24"/>
          <w:szCs w:val="24"/>
        </w:rPr>
        <w:t>veiklos</w:t>
      </w:r>
      <w:proofErr w:type="spellEnd"/>
      <w:r w:rsidRPr="001D039F">
        <w:rPr>
          <w:sz w:val="24"/>
          <w:szCs w:val="24"/>
        </w:rPr>
        <w:t xml:space="preserve"> </w:t>
      </w:r>
      <w:proofErr w:type="spellStart"/>
      <w:r w:rsidRPr="001D039F">
        <w:rPr>
          <w:sz w:val="24"/>
          <w:szCs w:val="24"/>
        </w:rPr>
        <w:t>nuostatų</w:t>
      </w:r>
      <w:proofErr w:type="spellEnd"/>
      <w:r w:rsidRPr="001D039F">
        <w:rPr>
          <w:sz w:val="24"/>
          <w:szCs w:val="24"/>
        </w:rPr>
        <w:t xml:space="preserve">, </w:t>
      </w:r>
      <w:proofErr w:type="spellStart"/>
      <w:r w:rsidRPr="001D039F">
        <w:rPr>
          <w:sz w:val="24"/>
          <w:szCs w:val="24"/>
        </w:rPr>
        <w:t>patvirtintų</w:t>
      </w:r>
      <w:proofErr w:type="spellEnd"/>
      <w:r w:rsidRPr="001D039F">
        <w:rPr>
          <w:sz w:val="24"/>
          <w:szCs w:val="24"/>
        </w:rPr>
        <w:t xml:space="preserve"> savivaldybės </w:t>
      </w:r>
      <w:proofErr w:type="spellStart"/>
      <w:r w:rsidRPr="001D039F">
        <w:rPr>
          <w:sz w:val="24"/>
          <w:szCs w:val="24"/>
        </w:rPr>
        <w:t>tarybos</w:t>
      </w:r>
      <w:proofErr w:type="spellEnd"/>
      <w:r w:rsidRPr="001D039F">
        <w:rPr>
          <w:sz w:val="24"/>
          <w:szCs w:val="24"/>
        </w:rPr>
        <w:t xml:space="preserve"> </w:t>
      </w:r>
      <w:r>
        <w:rPr>
          <w:color w:val="000000"/>
          <w:sz w:val="24"/>
          <w:szCs w:val="24"/>
        </w:rPr>
        <w:t>2015</w:t>
      </w:r>
      <w:r w:rsidRPr="001D039F">
        <w:rPr>
          <w:color w:val="000000"/>
          <w:sz w:val="24"/>
          <w:szCs w:val="24"/>
        </w:rPr>
        <w:t xml:space="preserve"> m. </w:t>
      </w:r>
      <w:proofErr w:type="spellStart"/>
      <w:r w:rsidRPr="001D039F">
        <w:rPr>
          <w:color w:val="000000"/>
          <w:sz w:val="24"/>
          <w:szCs w:val="24"/>
        </w:rPr>
        <w:t>gegužės</w:t>
      </w:r>
      <w:proofErr w:type="spellEnd"/>
      <w:r w:rsidRPr="001D039F">
        <w:rPr>
          <w:color w:val="000000"/>
          <w:sz w:val="24"/>
          <w:szCs w:val="24"/>
        </w:rPr>
        <w:t xml:space="preserve"> 29 d. </w:t>
      </w:r>
      <w:proofErr w:type="spellStart"/>
      <w:r w:rsidRPr="001D039F">
        <w:rPr>
          <w:color w:val="000000"/>
          <w:sz w:val="24"/>
          <w:szCs w:val="24"/>
        </w:rPr>
        <w:t>sprendimu</w:t>
      </w:r>
      <w:proofErr w:type="spellEnd"/>
      <w:r w:rsidRPr="001D039F">
        <w:rPr>
          <w:color w:val="000000"/>
          <w:sz w:val="24"/>
          <w:szCs w:val="24"/>
        </w:rPr>
        <w:t xml:space="preserve"> </w:t>
      </w:r>
      <w:proofErr w:type="spellStart"/>
      <w:r w:rsidRPr="001D039F">
        <w:rPr>
          <w:color w:val="000000"/>
          <w:sz w:val="24"/>
          <w:szCs w:val="24"/>
        </w:rPr>
        <w:t>Nr</w:t>
      </w:r>
      <w:proofErr w:type="spellEnd"/>
      <w:r w:rsidRPr="001D039F">
        <w:rPr>
          <w:color w:val="000000"/>
          <w:sz w:val="24"/>
          <w:szCs w:val="24"/>
        </w:rPr>
        <w:t xml:space="preserve">. TS-150 </w:t>
      </w:r>
      <w:r w:rsidRPr="001D039F">
        <w:rPr>
          <w:sz w:val="24"/>
          <w:szCs w:val="24"/>
        </w:rPr>
        <w:t>„</w:t>
      </w:r>
      <w:proofErr w:type="spellStart"/>
      <w:r w:rsidRPr="001D039F">
        <w:rPr>
          <w:sz w:val="24"/>
          <w:szCs w:val="24"/>
        </w:rPr>
        <w:t>D</w:t>
      </w:r>
      <w:r w:rsidRPr="001D039F">
        <w:rPr>
          <w:color w:val="000000"/>
          <w:sz w:val="24"/>
          <w:szCs w:val="24"/>
        </w:rPr>
        <w:t>ėl</w:t>
      </w:r>
      <w:proofErr w:type="spellEnd"/>
      <w:r w:rsidRPr="001D039F">
        <w:rPr>
          <w:color w:val="000000"/>
          <w:sz w:val="24"/>
          <w:szCs w:val="24"/>
        </w:rPr>
        <w:t xml:space="preserve"> Rokiškio rajono savivaldybės </w:t>
      </w:r>
      <w:proofErr w:type="spellStart"/>
      <w:r w:rsidRPr="001D039F">
        <w:rPr>
          <w:color w:val="000000"/>
          <w:sz w:val="24"/>
          <w:szCs w:val="24"/>
        </w:rPr>
        <w:t>antikorupcijos</w:t>
      </w:r>
      <w:proofErr w:type="spellEnd"/>
      <w:r w:rsidRPr="001D039F">
        <w:rPr>
          <w:color w:val="000000"/>
          <w:sz w:val="24"/>
          <w:szCs w:val="24"/>
        </w:rPr>
        <w:t xml:space="preserve"> </w:t>
      </w:r>
      <w:proofErr w:type="spellStart"/>
      <w:r w:rsidRPr="001D039F">
        <w:rPr>
          <w:color w:val="000000"/>
          <w:sz w:val="24"/>
          <w:szCs w:val="24"/>
        </w:rPr>
        <w:t>komisijos</w:t>
      </w:r>
      <w:proofErr w:type="spellEnd"/>
      <w:r w:rsidRPr="001D039F">
        <w:rPr>
          <w:color w:val="000000"/>
          <w:sz w:val="24"/>
          <w:szCs w:val="24"/>
        </w:rPr>
        <w:t xml:space="preserve"> </w:t>
      </w:r>
      <w:proofErr w:type="spellStart"/>
      <w:r w:rsidRPr="001D039F">
        <w:rPr>
          <w:color w:val="000000"/>
          <w:sz w:val="24"/>
          <w:szCs w:val="24"/>
        </w:rPr>
        <w:t>sudarymo</w:t>
      </w:r>
      <w:proofErr w:type="spellEnd"/>
      <w:r w:rsidRPr="001D039F">
        <w:rPr>
          <w:color w:val="000000"/>
          <w:sz w:val="24"/>
          <w:szCs w:val="24"/>
        </w:rPr>
        <w:t>“</w:t>
      </w:r>
      <w:r>
        <w:rPr>
          <w:sz w:val="24"/>
          <w:szCs w:val="24"/>
        </w:rPr>
        <w:t>,</w:t>
      </w:r>
      <w:r>
        <w:rPr>
          <w:sz w:val="24"/>
          <w:szCs w:val="24"/>
        </w:rPr>
        <w:t xml:space="preserve"> Rokiškio rajono </w:t>
      </w:r>
      <w:r w:rsidRPr="001D039F">
        <w:rPr>
          <w:sz w:val="24"/>
          <w:szCs w:val="24"/>
        </w:rPr>
        <w:t>saviva</w:t>
      </w:r>
      <w:r>
        <w:rPr>
          <w:sz w:val="24"/>
          <w:szCs w:val="24"/>
        </w:rPr>
        <w:t xml:space="preserve">ldybės </w:t>
      </w:r>
      <w:proofErr w:type="spellStart"/>
      <w:r>
        <w:rPr>
          <w:sz w:val="24"/>
          <w:szCs w:val="24"/>
        </w:rPr>
        <w:t>taryba</w:t>
      </w:r>
      <w:proofErr w:type="spellEnd"/>
      <w:r>
        <w:rPr>
          <w:sz w:val="24"/>
          <w:szCs w:val="24"/>
        </w:rPr>
        <w:t xml:space="preserve"> </w:t>
      </w:r>
    </w:p>
    <w:p w:rsidR="00007866" w:rsidRPr="001D039F" w:rsidRDefault="00007866" w:rsidP="00007866">
      <w:pPr>
        <w:ind w:firstLine="851"/>
        <w:jc w:val="both"/>
        <w:rPr>
          <w:sz w:val="24"/>
          <w:szCs w:val="24"/>
        </w:rPr>
      </w:pPr>
      <w:proofErr w:type="gramStart"/>
      <w:r w:rsidRPr="001D039F">
        <w:rPr>
          <w:sz w:val="24"/>
          <w:szCs w:val="24"/>
        </w:rPr>
        <w:t>n</w:t>
      </w:r>
      <w:proofErr w:type="gramEnd"/>
      <w:r w:rsidRPr="001D039F">
        <w:rPr>
          <w:sz w:val="24"/>
          <w:szCs w:val="24"/>
        </w:rPr>
        <w:t xml:space="preserve"> u s p r e n d ž </w:t>
      </w:r>
      <w:proofErr w:type="spellStart"/>
      <w:r w:rsidRPr="001D039F">
        <w:rPr>
          <w:sz w:val="24"/>
          <w:szCs w:val="24"/>
        </w:rPr>
        <w:t>i</w:t>
      </w:r>
      <w:proofErr w:type="spellEnd"/>
      <w:r w:rsidRPr="001D039F">
        <w:rPr>
          <w:sz w:val="24"/>
          <w:szCs w:val="24"/>
        </w:rPr>
        <w:t xml:space="preserve"> a:</w:t>
      </w:r>
    </w:p>
    <w:p w:rsidR="00007866" w:rsidRPr="001D039F" w:rsidRDefault="00007866" w:rsidP="00007866">
      <w:pPr>
        <w:ind w:firstLine="851"/>
        <w:jc w:val="both"/>
        <w:rPr>
          <w:sz w:val="24"/>
          <w:szCs w:val="24"/>
        </w:rPr>
      </w:pPr>
      <w:proofErr w:type="spellStart"/>
      <w:proofErr w:type="gramStart"/>
      <w:r w:rsidRPr="001D039F">
        <w:rPr>
          <w:sz w:val="24"/>
          <w:szCs w:val="24"/>
        </w:rPr>
        <w:t>Pritarti</w:t>
      </w:r>
      <w:proofErr w:type="spellEnd"/>
      <w:r w:rsidRPr="001D039F">
        <w:rPr>
          <w:sz w:val="24"/>
          <w:szCs w:val="24"/>
        </w:rPr>
        <w:t xml:space="preserve"> Rokiškio rajono savivaldyb</w:t>
      </w:r>
      <w:r>
        <w:rPr>
          <w:sz w:val="24"/>
          <w:szCs w:val="24"/>
        </w:rPr>
        <w:t xml:space="preserve">ės </w:t>
      </w:r>
      <w:proofErr w:type="spellStart"/>
      <w:r>
        <w:rPr>
          <w:sz w:val="24"/>
          <w:szCs w:val="24"/>
        </w:rPr>
        <w:t>antikorupcijos</w:t>
      </w:r>
      <w:proofErr w:type="spellEnd"/>
      <w:r>
        <w:rPr>
          <w:sz w:val="24"/>
          <w:szCs w:val="24"/>
        </w:rPr>
        <w:t xml:space="preserve"> </w:t>
      </w:r>
      <w:proofErr w:type="spellStart"/>
      <w:r>
        <w:rPr>
          <w:sz w:val="24"/>
          <w:szCs w:val="24"/>
        </w:rPr>
        <w:t>komisijos</w:t>
      </w:r>
      <w:proofErr w:type="spellEnd"/>
      <w:r>
        <w:rPr>
          <w:sz w:val="24"/>
          <w:szCs w:val="24"/>
        </w:rPr>
        <w:t xml:space="preserve"> 2017</w:t>
      </w:r>
      <w:r w:rsidRPr="001D039F">
        <w:rPr>
          <w:sz w:val="24"/>
          <w:szCs w:val="24"/>
        </w:rPr>
        <w:t xml:space="preserve"> </w:t>
      </w:r>
      <w:proofErr w:type="spellStart"/>
      <w:r w:rsidRPr="001D039F">
        <w:rPr>
          <w:sz w:val="24"/>
          <w:szCs w:val="24"/>
        </w:rPr>
        <w:t>metų</w:t>
      </w:r>
      <w:proofErr w:type="spellEnd"/>
      <w:r w:rsidRPr="001D039F">
        <w:rPr>
          <w:sz w:val="24"/>
          <w:szCs w:val="24"/>
        </w:rPr>
        <w:t xml:space="preserve"> </w:t>
      </w:r>
      <w:proofErr w:type="spellStart"/>
      <w:r w:rsidRPr="001D039F">
        <w:rPr>
          <w:sz w:val="24"/>
          <w:szCs w:val="24"/>
        </w:rPr>
        <w:t>veiklos</w:t>
      </w:r>
      <w:proofErr w:type="spellEnd"/>
      <w:r w:rsidRPr="001D039F">
        <w:rPr>
          <w:sz w:val="24"/>
          <w:szCs w:val="24"/>
        </w:rPr>
        <w:t xml:space="preserve"> </w:t>
      </w:r>
      <w:proofErr w:type="spellStart"/>
      <w:r w:rsidRPr="001D039F">
        <w:rPr>
          <w:sz w:val="24"/>
          <w:szCs w:val="24"/>
        </w:rPr>
        <w:t>ataskaitai</w:t>
      </w:r>
      <w:proofErr w:type="spellEnd"/>
      <w:r w:rsidRPr="001D039F">
        <w:rPr>
          <w:sz w:val="24"/>
          <w:szCs w:val="24"/>
        </w:rPr>
        <w:t>.</w:t>
      </w:r>
      <w:proofErr w:type="gramEnd"/>
      <w:r w:rsidRPr="001D039F">
        <w:rPr>
          <w:sz w:val="24"/>
          <w:szCs w:val="24"/>
        </w:rPr>
        <w:t xml:space="preserve"> (</w:t>
      </w:r>
      <w:proofErr w:type="spellStart"/>
      <w:proofErr w:type="gramStart"/>
      <w:r w:rsidRPr="001D039F">
        <w:rPr>
          <w:sz w:val="24"/>
          <w:szCs w:val="24"/>
        </w:rPr>
        <w:t>pridedama</w:t>
      </w:r>
      <w:proofErr w:type="spellEnd"/>
      <w:proofErr w:type="gramEnd"/>
      <w:r w:rsidRPr="001D039F">
        <w:rPr>
          <w:sz w:val="24"/>
          <w:szCs w:val="24"/>
        </w:rPr>
        <w:t>).</w:t>
      </w:r>
    </w:p>
    <w:p w:rsidR="00007866" w:rsidRPr="0060151C" w:rsidRDefault="00007866" w:rsidP="00007866">
      <w:pPr>
        <w:ind w:firstLine="851"/>
        <w:jc w:val="both"/>
        <w:rPr>
          <w:sz w:val="24"/>
          <w:szCs w:val="24"/>
        </w:rPr>
      </w:pPr>
      <w:proofErr w:type="spellStart"/>
      <w:r w:rsidRPr="0060151C">
        <w:rPr>
          <w:sz w:val="24"/>
          <w:szCs w:val="24"/>
        </w:rPr>
        <w:t>Šis</w:t>
      </w:r>
      <w:proofErr w:type="spellEnd"/>
      <w:r w:rsidRPr="0060151C">
        <w:rPr>
          <w:sz w:val="24"/>
          <w:szCs w:val="24"/>
        </w:rPr>
        <w:t xml:space="preserve"> </w:t>
      </w:r>
      <w:proofErr w:type="spellStart"/>
      <w:r w:rsidRPr="0060151C">
        <w:rPr>
          <w:sz w:val="24"/>
          <w:szCs w:val="24"/>
        </w:rPr>
        <w:t>sprendimas</w:t>
      </w:r>
      <w:proofErr w:type="spellEnd"/>
      <w:r w:rsidRPr="0060151C">
        <w:rPr>
          <w:sz w:val="24"/>
          <w:szCs w:val="24"/>
        </w:rPr>
        <w:t xml:space="preserve"> per </w:t>
      </w:r>
      <w:proofErr w:type="spellStart"/>
      <w:r w:rsidRPr="0060151C">
        <w:rPr>
          <w:sz w:val="24"/>
          <w:szCs w:val="24"/>
        </w:rPr>
        <w:t>vieną</w:t>
      </w:r>
      <w:proofErr w:type="spellEnd"/>
      <w:r w:rsidRPr="0060151C">
        <w:rPr>
          <w:sz w:val="24"/>
          <w:szCs w:val="24"/>
        </w:rPr>
        <w:t xml:space="preserve"> </w:t>
      </w:r>
      <w:proofErr w:type="spellStart"/>
      <w:r w:rsidRPr="0060151C">
        <w:rPr>
          <w:sz w:val="24"/>
          <w:szCs w:val="24"/>
        </w:rPr>
        <w:t>mėnesį</w:t>
      </w:r>
      <w:proofErr w:type="spellEnd"/>
      <w:r w:rsidRPr="0060151C">
        <w:rPr>
          <w:sz w:val="24"/>
          <w:szCs w:val="24"/>
        </w:rPr>
        <w:t xml:space="preserve"> </w:t>
      </w:r>
      <w:proofErr w:type="spellStart"/>
      <w:r w:rsidRPr="0060151C">
        <w:rPr>
          <w:sz w:val="24"/>
          <w:szCs w:val="24"/>
        </w:rPr>
        <w:t>gali</w:t>
      </w:r>
      <w:proofErr w:type="spellEnd"/>
      <w:r w:rsidRPr="0060151C">
        <w:rPr>
          <w:sz w:val="24"/>
          <w:szCs w:val="24"/>
        </w:rPr>
        <w:t xml:space="preserve"> </w:t>
      </w:r>
      <w:proofErr w:type="spellStart"/>
      <w:r w:rsidRPr="0060151C">
        <w:rPr>
          <w:sz w:val="24"/>
          <w:szCs w:val="24"/>
        </w:rPr>
        <w:t>būti</w:t>
      </w:r>
      <w:proofErr w:type="spellEnd"/>
      <w:r w:rsidRPr="0060151C">
        <w:rPr>
          <w:sz w:val="24"/>
          <w:szCs w:val="24"/>
        </w:rPr>
        <w:t xml:space="preserve"> </w:t>
      </w:r>
      <w:proofErr w:type="spellStart"/>
      <w:r w:rsidRPr="0060151C">
        <w:rPr>
          <w:sz w:val="24"/>
          <w:szCs w:val="24"/>
        </w:rPr>
        <w:t>skundžiamas</w:t>
      </w:r>
      <w:proofErr w:type="spellEnd"/>
      <w:r w:rsidRPr="0060151C">
        <w:rPr>
          <w:sz w:val="24"/>
          <w:szCs w:val="24"/>
        </w:rPr>
        <w:t xml:space="preserve"> </w:t>
      </w:r>
      <w:proofErr w:type="spellStart"/>
      <w:r w:rsidRPr="0060151C">
        <w:rPr>
          <w:sz w:val="24"/>
          <w:szCs w:val="24"/>
        </w:rPr>
        <w:t>Lietuvos</w:t>
      </w:r>
      <w:proofErr w:type="spellEnd"/>
      <w:r w:rsidRPr="0060151C">
        <w:rPr>
          <w:sz w:val="24"/>
          <w:szCs w:val="24"/>
        </w:rPr>
        <w:t xml:space="preserve"> </w:t>
      </w:r>
      <w:proofErr w:type="spellStart"/>
      <w:r w:rsidRPr="0060151C">
        <w:rPr>
          <w:sz w:val="24"/>
          <w:szCs w:val="24"/>
        </w:rPr>
        <w:t>administracinių</w:t>
      </w:r>
      <w:proofErr w:type="spellEnd"/>
      <w:r w:rsidRPr="0060151C">
        <w:rPr>
          <w:sz w:val="24"/>
          <w:szCs w:val="24"/>
        </w:rPr>
        <w:t xml:space="preserve"> </w:t>
      </w:r>
      <w:proofErr w:type="spellStart"/>
      <w:r w:rsidRPr="0060151C">
        <w:rPr>
          <w:sz w:val="24"/>
          <w:szCs w:val="24"/>
        </w:rPr>
        <w:t>ginčų</w:t>
      </w:r>
      <w:proofErr w:type="spellEnd"/>
      <w:r w:rsidRPr="0060151C">
        <w:rPr>
          <w:sz w:val="24"/>
          <w:szCs w:val="24"/>
        </w:rPr>
        <w:t xml:space="preserve"> </w:t>
      </w:r>
      <w:proofErr w:type="spellStart"/>
      <w:r w:rsidRPr="0060151C">
        <w:rPr>
          <w:sz w:val="24"/>
          <w:szCs w:val="24"/>
        </w:rPr>
        <w:t>komisijos</w:t>
      </w:r>
      <w:proofErr w:type="spellEnd"/>
      <w:r w:rsidRPr="0060151C">
        <w:rPr>
          <w:sz w:val="24"/>
          <w:szCs w:val="24"/>
        </w:rPr>
        <w:t xml:space="preserve"> </w:t>
      </w:r>
      <w:proofErr w:type="spellStart"/>
      <w:r w:rsidRPr="0060151C">
        <w:rPr>
          <w:sz w:val="24"/>
          <w:szCs w:val="24"/>
        </w:rPr>
        <w:t>Panevėžio</w:t>
      </w:r>
      <w:proofErr w:type="spellEnd"/>
      <w:r w:rsidRPr="0060151C">
        <w:rPr>
          <w:sz w:val="24"/>
          <w:szCs w:val="24"/>
        </w:rPr>
        <w:t xml:space="preserve"> </w:t>
      </w:r>
      <w:proofErr w:type="spellStart"/>
      <w:r w:rsidRPr="0060151C">
        <w:rPr>
          <w:sz w:val="24"/>
          <w:szCs w:val="24"/>
        </w:rPr>
        <w:t>apygardos</w:t>
      </w:r>
      <w:proofErr w:type="spellEnd"/>
      <w:r w:rsidRPr="0060151C">
        <w:rPr>
          <w:sz w:val="24"/>
          <w:szCs w:val="24"/>
        </w:rPr>
        <w:t xml:space="preserve"> </w:t>
      </w:r>
      <w:proofErr w:type="spellStart"/>
      <w:r w:rsidRPr="0060151C">
        <w:rPr>
          <w:sz w:val="24"/>
          <w:szCs w:val="24"/>
        </w:rPr>
        <w:t>skyriui</w:t>
      </w:r>
      <w:proofErr w:type="spellEnd"/>
      <w:r w:rsidRPr="0060151C">
        <w:rPr>
          <w:sz w:val="24"/>
          <w:szCs w:val="24"/>
        </w:rPr>
        <w:t xml:space="preserve"> </w:t>
      </w:r>
      <w:proofErr w:type="spellStart"/>
      <w:r w:rsidRPr="0060151C">
        <w:rPr>
          <w:sz w:val="24"/>
          <w:szCs w:val="24"/>
        </w:rPr>
        <w:t>adresu</w:t>
      </w:r>
      <w:proofErr w:type="spellEnd"/>
      <w:r w:rsidRPr="0060151C">
        <w:rPr>
          <w:sz w:val="24"/>
          <w:szCs w:val="24"/>
        </w:rPr>
        <w:t xml:space="preserve"> </w:t>
      </w:r>
      <w:proofErr w:type="spellStart"/>
      <w:r w:rsidRPr="0060151C">
        <w:rPr>
          <w:sz w:val="24"/>
          <w:szCs w:val="24"/>
        </w:rPr>
        <w:t>Respublikos</w:t>
      </w:r>
      <w:proofErr w:type="spellEnd"/>
      <w:r w:rsidRPr="0060151C">
        <w:rPr>
          <w:sz w:val="24"/>
          <w:szCs w:val="24"/>
        </w:rPr>
        <w:t xml:space="preserve"> g. 62, </w:t>
      </w:r>
      <w:proofErr w:type="spellStart"/>
      <w:r w:rsidRPr="0060151C">
        <w:rPr>
          <w:sz w:val="24"/>
          <w:szCs w:val="24"/>
        </w:rPr>
        <w:t>Panevėžys</w:t>
      </w:r>
      <w:proofErr w:type="spellEnd"/>
      <w:r w:rsidRPr="0060151C">
        <w:rPr>
          <w:sz w:val="24"/>
          <w:szCs w:val="24"/>
        </w:rPr>
        <w:t xml:space="preserve">, </w:t>
      </w:r>
      <w:proofErr w:type="spellStart"/>
      <w:r w:rsidRPr="0060151C">
        <w:rPr>
          <w:sz w:val="24"/>
          <w:szCs w:val="24"/>
        </w:rPr>
        <w:t>Lietuvos</w:t>
      </w:r>
      <w:proofErr w:type="spellEnd"/>
      <w:r w:rsidRPr="0060151C">
        <w:rPr>
          <w:sz w:val="24"/>
          <w:szCs w:val="24"/>
        </w:rPr>
        <w:t xml:space="preserve"> </w:t>
      </w:r>
      <w:proofErr w:type="spellStart"/>
      <w:r w:rsidRPr="0060151C">
        <w:rPr>
          <w:sz w:val="24"/>
          <w:szCs w:val="24"/>
        </w:rPr>
        <w:t>Respublikos</w:t>
      </w:r>
      <w:proofErr w:type="spellEnd"/>
      <w:r w:rsidRPr="0060151C">
        <w:rPr>
          <w:sz w:val="24"/>
          <w:szCs w:val="24"/>
        </w:rPr>
        <w:t xml:space="preserve"> </w:t>
      </w:r>
      <w:proofErr w:type="spellStart"/>
      <w:r w:rsidRPr="0060151C">
        <w:rPr>
          <w:sz w:val="24"/>
          <w:szCs w:val="24"/>
        </w:rPr>
        <w:t>ikiteisminio</w:t>
      </w:r>
      <w:proofErr w:type="spellEnd"/>
      <w:r w:rsidRPr="0060151C">
        <w:rPr>
          <w:sz w:val="24"/>
          <w:szCs w:val="24"/>
        </w:rPr>
        <w:t xml:space="preserve"> </w:t>
      </w:r>
      <w:proofErr w:type="spellStart"/>
      <w:r w:rsidRPr="0060151C">
        <w:rPr>
          <w:sz w:val="24"/>
          <w:szCs w:val="24"/>
        </w:rPr>
        <w:t>administracinių</w:t>
      </w:r>
      <w:proofErr w:type="spellEnd"/>
      <w:r w:rsidRPr="0060151C">
        <w:rPr>
          <w:sz w:val="24"/>
          <w:szCs w:val="24"/>
        </w:rPr>
        <w:t xml:space="preserve"> </w:t>
      </w:r>
      <w:proofErr w:type="spellStart"/>
      <w:r w:rsidRPr="0060151C">
        <w:rPr>
          <w:sz w:val="24"/>
          <w:szCs w:val="24"/>
        </w:rPr>
        <w:t>ginčų</w:t>
      </w:r>
      <w:proofErr w:type="spellEnd"/>
      <w:r w:rsidRPr="0060151C">
        <w:rPr>
          <w:sz w:val="24"/>
          <w:szCs w:val="24"/>
        </w:rPr>
        <w:t xml:space="preserve"> </w:t>
      </w:r>
      <w:proofErr w:type="spellStart"/>
      <w:r w:rsidRPr="0060151C">
        <w:rPr>
          <w:sz w:val="24"/>
          <w:szCs w:val="24"/>
        </w:rPr>
        <w:t>nagrinėjimo</w:t>
      </w:r>
      <w:proofErr w:type="spellEnd"/>
      <w:r w:rsidRPr="0060151C">
        <w:rPr>
          <w:sz w:val="24"/>
          <w:szCs w:val="24"/>
        </w:rPr>
        <w:t xml:space="preserve"> </w:t>
      </w:r>
      <w:proofErr w:type="spellStart"/>
      <w:r w:rsidRPr="0060151C">
        <w:rPr>
          <w:sz w:val="24"/>
          <w:szCs w:val="24"/>
        </w:rPr>
        <w:t>tvarkos</w:t>
      </w:r>
      <w:proofErr w:type="spellEnd"/>
      <w:r w:rsidRPr="0060151C">
        <w:rPr>
          <w:sz w:val="24"/>
          <w:szCs w:val="24"/>
        </w:rPr>
        <w:t xml:space="preserve"> </w:t>
      </w:r>
      <w:proofErr w:type="spellStart"/>
      <w:r w:rsidRPr="0060151C">
        <w:rPr>
          <w:sz w:val="24"/>
          <w:szCs w:val="24"/>
        </w:rPr>
        <w:t>įstatymo</w:t>
      </w:r>
      <w:proofErr w:type="spellEnd"/>
      <w:r w:rsidRPr="0060151C">
        <w:rPr>
          <w:sz w:val="24"/>
          <w:szCs w:val="24"/>
        </w:rPr>
        <w:t xml:space="preserve"> </w:t>
      </w:r>
      <w:proofErr w:type="spellStart"/>
      <w:r w:rsidRPr="0060151C">
        <w:rPr>
          <w:sz w:val="24"/>
          <w:szCs w:val="24"/>
        </w:rPr>
        <w:t>nustatyta</w:t>
      </w:r>
      <w:proofErr w:type="spellEnd"/>
      <w:r w:rsidRPr="0060151C">
        <w:rPr>
          <w:sz w:val="24"/>
          <w:szCs w:val="24"/>
        </w:rPr>
        <w:t xml:space="preserve"> </w:t>
      </w:r>
      <w:proofErr w:type="spellStart"/>
      <w:r w:rsidRPr="0060151C">
        <w:rPr>
          <w:sz w:val="24"/>
          <w:szCs w:val="24"/>
        </w:rPr>
        <w:t>tvarka</w:t>
      </w:r>
      <w:proofErr w:type="spellEnd"/>
      <w:r w:rsidRPr="0060151C">
        <w:rPr>
          <w:sz w:val="24"/>
          <w:szCs w:val="24"/>
        </w:rPr>
        <w:t xml:space="preserve"> </w:t>
      </w:r>
      <w:proofErr w:type="spellStart"/>
      <w:r w:rsidRPr="0060151C">
        <w:rPr>
          <w:sz w:val="24"/>
          <w:szCs w:val="24"/>
        </w:rPr>
        <w:t>arba</w:t>
      </w:r>
      <w:proofErr w:type="spellEnd"/>
      <w:r w:rsidRPr="0060151C">
        <w:rPr>
          <w:sz w:val="24"/>
          <w:szCs w:val="24"/>
        </w:rPr>
        <w:t xml:space="preserve"> </w:t>
      </w:r>
      <w:proofErr w:type="spellStart"/>
      <w:r w:rsidRPr="0060151C">
        <w:rPr>
          <w:sz w:val="24"/>
          <w:szCs w:val="24"/>
        </w:rPr>
        <w:t>Regionų</w:t>
      </w:r>
      <w:proofErr w:type="spellEnd"/>
      <w:r w:rsidRPr="0060151C">
        <w:rPr>
          <w:sz w:val="24"/>
          <w:szCs w:val="24"/>
        </w:rPr>
        <w:t xml:space="preserve"> </w:t>
      </w:r>
      <w:proofErr w:type="spellStart"/>
      <w:r w:rsidRPr="0060151C">
        <w:rPr>
          <w:sz w:val="24"/>
          <w:szCs w:val="24"/>
        </w:rPr>
        <w:t>apygardos</w:t>
      </w:r>
      <w:proofErr w:type="spellEnd"/>
      <w:r w:rsidRPr="0060151C">
        <w:rPr>
          <w:sz w:val="24"/>
          <w:szCs w:val="24"/>
        </w:rPr>
        <w:t xml:space="preserve"> </w:t>
      </w:r>
      <w:proofErr w:type="spellStart"/>
      <w:r w:rsidRPr="0060151C">
        <w:rPr>
          <w:sz w:val="24"/>
          <w:szCs w:val="24"/>
        </w:rPr>
        <w:t>administracinio</w:t>
      </w:r>
      <w:proofErr w:type="spellEnd"/>
      <w:r w:rsidRPr="0060151C">
        <w:rPr>
          <w:sz w:val="24"/>
          <w:szCs w:val="24"/>
        </w:rPr>
        <w:t xml:space="preserve"> </w:t>
      </w:r>
      <w:proofErr w:type="spellStart"/>
      <w:r w:rsidRPr="0060151C">
        <w:rPr>
          <w:sz w:val="24"/>
          <w:szCs w:val="24"/>
        </w:rPr>
        <w:t>teismo</w:t>
      </w:r>
      <w:proofErr w:type="spellEnd"/>
      <w:r w:rsidRPr="0060151C">
        <w:rPr>
          <w:sz w:val="24"/>
          <w:szCs w:val="24"/>
        </w:rPr>
        <w:t xml:space="preserve"> </w:t>
      </w:r>
      <w:proofErr w:type="spellStart"/>
      <w:r w:rsidRPr="0060151C">
        <w:rPr>
          <w:sz w:val="24"/>
          <w:szCs w:val="24"/>
        </w:rPr>
        <w:t>Kauno</w:t>
      </w:r>
      <w:proofErr w:type="spellEnd"/>
      <w:r w:rsidRPr="0060151C">
        <w:rPr>
          <w:sz w:val="24"/>
          <w:szCs w:val="24"/>
        </w:rPr>
        <w:t xml:space="preserve">, </w:t>
      </w:r>
      <w:proofErr w:type="spellStart"/>
      <w:r w:rsidRPr="0060151C">
        <w:rPr>
          <w:sz w:val="24"/>
          <w:szCs w:val="24"/>
        </w:rPr>
        <w:t>Klaipėdos</w:t>
      </w:r>
      <w:proofErr w:type="spellEnd"/>
      <w:r w:rsidRPr="0060151C">
        <w:rPr>
          <w:sz w:val="24"/>
          <w:szCs w:val="24"/>
        </w:rPr>
        <w:t xml:space="preserve">, </w:t>
      </w:r>
      <w:proofErr w:type="spellStart"/>
      <w:r w:rsidRPr="0060151C">
        <w:rPr>
          <w:sz w:val="24"/>
          <w:szCs w:val="24"/>
        </w:rPr>
        <w:t>Šiaulių</w:t>
      </w:r>
      <w:proofErr w:type="spellEnd"/>
      <w:r w:rsidRPr="0060151C">
        <w:rPr>
          <w:sz w:val="24"/>
          <w:szCs w:val="24"/>
        </w:rPr>
        <w:t xml:space="preserve"> </w:t>
      </w:r>
      <w:proofErr w:type="spellStart"/>
      <w:r w:rsidRPr="0060151C">
        <w:rPr>
          <w:sz w:val="24"/>
          <w:szCs w:val="24"/>
        </w:rPr>
        <w:t>ar</w:t>
      </w:r>
      <w:proofErr w:type="spellEnd"/>
      <w:r w:rsidRPr="0060151C">
        <w:rPr>
          <w:sz w:val="24"/>
          <w:szCs w:val="24"/>
        </w:rPr>
        <w:t xml:space="preserve"> </w:t>
      </w:r>
      <w:proofErr w:type="spellStart"/>
      <w:r w:rsidRPr="0060151C">
        <w:rPr>
          <w:sz w:val="24"/>
          <w:szCs w:val="24"/>
        </w:rPr>
        <w:t>Panevėžio</w:t>
      </w:r>
      <w:proofErr w:type="spellEnd"/>
      <w:r w:rsidRPr="0060151C">
        <w:rPr>
          <w:sz w:val="24"/>
          <w:szCs w:val="24"/>
        </w:rPr>
        <w:t xml:space="preserve"> </w:t>
      </w:r>
      <w:proofErr w:type="spellStart"/>
      <w:r w:rsidRPr="0060151C">
        <w:rPr>
          <w:sz w:val="24"/>
          <w:szCs w:val="24"/>
        </w:rPr>
        <w:t>rūmams</w:t>
      </w:r>
      <w:proofErr w:type="spellEnd"/>
      <w:r w:rsidRPr="0060151C">
        <w:rPr>
          <w:sz w:val="24"/>
          <w:szCs w:val="24"/>
        </w:rPr>
        <w:t xml:space="preserve"> </w:t>
      </w:r>
      <w:proofErr w:type="spellStart"/>
      <w:r w:rsidRPr="0060151C">
        <w:rPr>
          <w:sz w:val="24"/>
          <w:szCs w:val="24"/>
        </w:rPr>
        <w:t>Lietuvos</w:t>
      </w:r>
      <w:proofErr w:type="spellEnd"/>
      <w:r w:rsidRPr="0060151C">
        <w:rPr>
          <w:sz w:val="24"/>
          <w:szCs w:val="24"/>
        </w:rPr>
        <w:t xml:space="preserve"> </w:t>
      </w:r>
      <w:proofErr w:type="spellStart"/>
      <w:r w:rsidRPr="0060151C">
        <w:rPr>
          <w:sz w:val="24"/>
          <w:szCs w:val="24"/>
        </w:rPr>
        <w:t>Respublikos</w:t>
      </w:r>
      <w:proofErr w:type="spellEnd"/>
      <w:r w:rsidRPr="0060151C">
        <w:rPr>
          <w:sz w:val="24"/>
          <w:szCs w:val="24"/>
        </w:rPr>
        <w:t xml:space="preserve"> </w:t>
      </w:r>
      <w:proofErr w:type="spellStart"/>
      <w:r w:rsidRPr="0060151C">
        <w:rPr>
          <w:sz w:val="24"/>
          <w:szCs w:val="24"/>
        </w:rPr>
        <w:t>administracinių</w:t>
      </w:r>
      <w:proofErr w:type="spellEnd"/>
      <w:r w:rsidRPr="0060151C">
        <w:rPr>
          <w:sz w:val="24"/>
          <w:szCs w:val="24"/>
        </w:rPr>
        <w:t xml:space="preserve"> </w:t>
      </w:r>
      <w:proofErr w:type="spellStart"/>
      <w:r w:rsidRPr="0060151C">
        <w:rPr>
          <w:sz w:val="24"/>
          <w:szCs w:val="24"/>
        </w:rPr>
        <w:t>bylų</w:t>
      </w:r>
      <w:proofErr w:type="spellEnd"/>
      <w:r w:rsidRPr="0060151C">
        <w:rPr>
          <w:sz w:val="24"/>
          <w:szCs w:val="24"/>
        </w:rPr>
        <w:t xml:space="preserve"> </w:t>
      </w:r>
      <w:proofErr w:type="spellStart"/>
      <w:r w:rsidRPr="0060151C">
        <w:rPr>
          <w:sz w:val="24"/>
          <w:szCs w:val="24"/>
        </w:rPr>
        <w:t>teisenos</w:t>
      </w:r>
      <w:proofErr w:type="spellEnd"/>
      <w:r w:rsidRPr="0060151C">
        <w:rPr>
          <w:sz w:val="24"/>
          <w:szCs w:val="24"/>
        </w:rPr>
        <w:t xml:space="preserve"> </w:t>
      </w:r>
      <w:proofErr w:type="spellStart"/>
      <w:r w:rsidRPr="0060151C">
        <w:rPr>
          <w:sz w:val="24"/>
          <w:szCs w:val="24"/>
        </w:rPr>
        <w:t>įstatymo</w:t>
      </w:r>
      <w:proofErr w:type="spellEnd"/>
      <w:r w:rsidRPr="0060151C">
        <w:rPr>
          <w:sz w:val="24"/>
          <w:szCs w:val="24"/>
        </w:rPr>
        <w:t xml:space="preserve"> </w:t>
      </w:r>
      <w:proofErr w:type="spellStart"/>
      <w:r w:rsidRPr="0060151C">
        <w:rPr>
          <w:sz w:val="24"/>
          <w:szCs w:val="24"/>
        </w:rPr>
        <w:t>nustatyta</w:t>
      </w:r>
      <w:proofErr w:type="spellEnd"/>
      <w:r w:rsidRPr="0060151C">
        <w:rPr>
          <w:sz w:val="24"/>
          <w:szCs w:val="24"/>
        </w:rPr>
        <w:t xml:space="preserve"> </w:t>
      </w:r>
      <w:proofErr w:type="spellStart"/>
      <w:r w:rsidRPr="0060151C">
        <w:rPr>
          <w:sz w:val="24"/>
          <w:szCs w:val="24"/>
        </w:rPr>
        <w:t>tvarka</w:t>
      </w:r>
      <w:proofErr w:type="spellEnd"/>
      <w:r w:rsidRPr="0060151C">
        <w:rPr>
          <w:sz w:val="24"/>
          <w:szCs w:val="24"/>
        </w:rPr>
        <w:t>.</w:t>
      </w:r>
    </w:p>
    <w:p w:rsidR="00007866" w:rsidRPr="0060151C" w:rsidRDefault="00007866" w:rsidP="00007866">
      <w:pPr>
        <w:ind w:left="-6" w:firstLine="573"/>
        <w:jc w:val="both"/>
        <w:rPr>
          <w:szCs w:val="24"/>
        </w:rPr>
      </w:pPr>
    </w:p>
    <w:p w:rsidR="00007866" w:rsidRPr="001D039F" w:rsidRDefault="00007866" w:rsidP="00007866">
      <w:pPr>
        <w:rPr>
          <w:sz w:val="24"/>
          <w:szCs w:val="24"/>
        </w:rPr>
      </w:pPr>
    </w:p>
    <w:p w:rsidR="00007866" w:rsidRPr="001D039F" w:rsidRDefault="00007866" w:rsidP="00007866">
      <w:pPr>
        <w:ind w:left="-567"/>
        <w:rPr>
          <w:caps/>
          <w:sz w:val="24"/>
          <w:szCs w:val="24"/>
        </w:rPr>
      </w:pPr>
    </w:p>
    <w:p w:rsidR="00007866" w:rsidRPr="001D039F" w:rsidRDefault="00007866" w:rsidP="00007866">
      <w:pPr>
        <w:ind w:left="-567"/>
        <w:rPr>
          <w:caps/>
          <w:sz w:val="24"/>
          <w:szCs w:val="24"/>
        </w:rPr>
      </w:pPr>
    </w:p>
    <w:p w:rsidR="00007866" w:rsidRPr="001D039F" w:rsidRDefault="00007866" w:rsidP="00007866">
      <w:pPr>
        <w:ind w:left="-567"/>
        <w:rPr>
          <w:caps/>
          <w:sz w:val="24"/>
          <w:szCs w:val="24"/>
        </w:rPr>
      </w:pPr>
    </w:p>
    <w:p w:rsidR="00007866" w:rsidRPr="001D039F" w:rsidRDefault="00007866" w:rsidP="00007866">
      <w:pPr>
        <w:ind w:left="-567"/>
        <w:rPr>
          <w:caps/>
          <w:sz w:val="24"/>
          <w:szCs w:val="24"/>
        </w:rPr>
      </w:pPr>
    </w:p>
    <w:p w:rsidR="00007866" w:rsidRPr="001D039F" w:rsidRDefault="00007866" w:rsidP="00007866">
      <w:pPr>
        <w:rPr>
          <w:caps/>
          <w:sz w:val="24"/>
          <w:szCs w:val="24"/>
        </w:rPr>
      </w:pPr>
      <w:r w:rsidRPr="001D039F">
        <w:rPr>
          <w:sz w:val="24"/>
          <w:szCs w:val="24"/>
        </w:rPr>
        <w:t xml:space="preserve">Savivaldybės </w:t>
      </w:r>
      <w:proofErr w:type="spellStart"/>
      <w:r w:rsidRPr="001D039F">
        <w:rPr>
          <w:sz w:val="24"/>
          <w:szCs w:val="24"/>
        </w:rPr>
        <w:t>meras</w:t>
      </w:r>
      <w:proofErr w:type="spellEnd"/>
      <w:r w:rsidRPr="001D039F">
        <w:rPr>
          <w:sz w:val="24"/>
          <w:szCs w:val="24"/>
        </w:rPr>
        <w:tab/>
      </w:r>
      <w:r w:rsidRPr="001D039F">
        <w:rPr>
          <w:sz w:val="24"/>
          <w:szCs w:val="24"/>
        </w:rPr>
        <w:tab/>
      </w:r>
      <w:r w:rsidRPr="001D039F">
        <w:rPr>
          <w:sz w:val="24"/>
          <w:szCs w:val="24"/>
        </w:rPr>
        <w:tab/>
      </w:r>
      <w:r w:rsidRPr="001D039F">
        <w:rPr>
          <w:sz w:val="24"/>
          <w:szCs w:val="24"/>
        </w:rPr>
        <w:tab/>
      </w:r>
      <w:r w:rsidRPr="001D039F">
        <w:rPr>
          <w:sz w:val="24"/>
          <w:szCs w:val="24"/>
        </w:rPr>
        <w:tab/>
      </w:r>
      <w:r>
        <w:rPr>
          <w:sz w:val="24"/>
          <w:szCs w:val="24"/>
        </w:rPr>
        <w:tab/>
      </w:r>
      <w:r>
        <w:rPr>
          <w:sz w:val="24"/>
          <w:szCs w:val="24"/>
        </w:rPr>
        <w:tab/>
      </w:r>
      <w:r>
        <w:rPr>
          <w:sz w:val="24"/>
          <w:szCs w:val="24"/>
        </w:rPr>
        <w:tab/>
      </w:r>
      <w:proofErr w:type="spellStart"/>
      <w:r w:rsidRPr="001D039F">
        <w:rPr>
          <w:sz w:val="24"/>
          <w:szCs w:val="24"/>
        </w:rPr>
        <w:t>Antanas</w:t>
      </w:r>
      <w:proofErr w:type="spellEnd"/>
      <w:r w:rsidRPr="001D039F">
        <w:rPr>
          <w:sz w:val="24"/>
          <w:szCs w:val="24"/>
        </w:rPr>
        <w:t xml:space="preserve"> </w:t>
      </w:r>
      <w:proofErr w:type="spellStart"/>
      <w:r w:rsidRPr="001D039F">
        <w:rPr>
          <w:sz w:val="24"/>
          <w:szCs w:val="24"/>
        </w:rPr>
        <w:t>Vagonis</w:t>
      </w:r>
      <w:proofErr w:type="spellEnd"/>
    </w:p>
    <w:p w:rsidR="00007866" w:rsidRPr="001D039F" w:rsidRDefault="00007866" w:rsidP="00007866">
      <w:pPr>
        <w:ind w:left="-567"/>
        <w:rPr>
          <w:caps/>
          <w:sz w:val="24"/>
          <w:szCs w:val="24"/>
        </w:rPr>
      </w:pPr>
    </w:p>
    <w:p w:rsidR="00007866" w:rsidRPr="001D039F" w:rsidRDefault="00007866" w:rsidP="00007866">
      <w:pPr>
        <w:ind w:left="-567"/>
        <w:rPr>
          <w:caps/>
          <w:sz w:val="24"/>
          <w:szCs w:val="24"/>
        </w:rPr>
      </w:pPr>
    </w:p>
    <w:p w:rsidR="00007866" w:rsidRPr="001D039F" w:rsidRDefault="00007866" w:rsidP="00007866">
      <w:pPr>
        <w:ind w:left="-567"/>
        <w:rPr>
          <w:caps/>
          <w:sz w:val="24"/>
          <w:szCs w:val="24"/>
        </w:rPr>
      </w:pPr>
    </w:p>
    <w:p w:rsidR="00007866" w:rsidRPr="001D039F" w:rsidRDefault="00007866" w:rsidP="00007866">
      <w:pPr>
        <w:ind w:left="-567"/>
        <w:rPr>
          <w:caps/>
          <w:sz w:val="24"/>
          <w:szCs w:val="24"/>
        </w:rPr>
      </w:pPr>
    </w:p>
    <w:p w:rsidR="00007866" w:rsidRPr="001D039F" w:rsidRDefault="00007866" w:rsidP="00007866">
      <w:pPr>
        <w:ind w:left="-567"/>
        <w:rPr>
          <w:caps/>
          <w:sz w:val="24"/>
          <w:szCs w:val="24"/>
        </w:rPr>
      </w:pPr>
    </w:p>
    <w:p w:rsidR="00007866" w:rsidRPr="001D039F" w:rsidRDefault="00007866" w:rsidP="00007866">
      <w:pPr>
        <w:ind w:left="-567"/>
        <w:rPr>
          <w:caps/>
          <w:sz w:val="24"/>
          <w:szCs w:val="24"/>
        </w:rPr>
      </w:pPr>
    </w:p>
    <w:p w:rsidR="00007866" w:rsidRPr="001D039F" w:rsidRDefault="00007866" w:rsidP="00007866">
      <w:pPr>
        <w:ind w:left="-567"/>
        <w:rPr>
          <w:caps/>
          <w:sz w:val="24"/>
          <w:szCs w:val="24"/>
        </w:rPr>
      </w:pPr>
    </w:p>
    <w:p w:rsidR="00007866" w:rsidRPr="001D039F" w:rsidRDefault="00007866" w:rsidP="00007866">
      <w:pPr>
        <w:ind w:left="-567"/>
        <w:rPr>
          <w:caps/>
          <w:sz w:val="24"/>
          <w:szCs w:val="24"/>
        </w:rPr>
      </w:pPr>
    </w:p>
    <w:p w:rsidR="00007866" w:rsidRPr="001D039F" w:rsidRDefault="00007866" w:rsidP="00007866">
      <w:pPr>
        <w:ind w:left="-567"/>
        <w:rPr>
          <w:caps/>
          <w:sz w:val="24"/>
          <w:szCs w:val="24"/>
        </w:rPr>
      </w:pPr>
    </w:p>
    <w:p w:rsidR="00007866" w:rsidRPr="001D039F" w:rsidRDefault="00007866" w:rsidP="00007866">
      <w:pPr>
        <w:ind w:left="-567"/>
        <w:rPr>
          <w:caps/>
          <w:sz w:val="24"/>
          <w:szCs w:val="24"/>
        </w:rPr>
      </w:pPr>
    </w:p>
    <w:p w:rsidR="00007866" w:rsidRPr="001D039F" w:rsidRDefault="00007866" w:rsidP="00007866">
      <w:pPr>
        <w:ind w:left="-567"/>
        <w:rPr>
          <w:caps/>
          <w:sz w:val="24"/>
          <w:szCs w:val="24"/>
        </w:rPr>
      </w:pPr>
    </w:p>
    <w:p w:rsidR="00007866" w:rsidRPr="001D039F" w:rsidRDefault="00007866" w:rsidP="00007866">
      <w:pPr>
        <w:ind w:left="-567"/>
        <w:rPr>
          <w:caps/>
          <w:sz w:val="24"/>
          <w:szCs w:val="24"/>
        </w:rPr>
      </w:pPr>
    </w:p>
    <w:p w:rsidR="00007866" w:rsidRPr="001D039F" w:rsidRDefault="00007866" w:rsidP="00007866">
      <w:pPr>
        <w:ind w:left="-567"/>
        <w:rPr>
          <w:caps/>
          <w:sz w:val="24"/>
          <w:szCs w:val="24"/>
        </w:rPr>
      </w:pPr>
    </w:p>
    <w:p w:rsidR="00007866" w:rsidRPr="001D039F" w:rsidRDefault="00007866" w:rsidP="00007866">
      <w:pPr>
        <w:ind w:left="-567"/>
        <w:rPr>
          <w:caps/>
          <w:sz w:val="24"/>
          <w:szCs w:val="24"/>
        </w:rPr>
      </w:pPr>
    </w:p>
    <w:p w:rsidR="00007866" w:rsidRPr="001D039F" w:rsidRDefault="00007866" w:rsidP="00007866">
      <w:pPr>
        <w:ind w:left="-567"/>
        <w:rPr>
          <w:caps/>
          <w:sz w:val="24"/>
          <w:szCs w:val="24"/>
        </w:rPr>
      </w:pPr>
    </w:p>
    <w:p w:rsidR="00007866" w:rsidRPr="001D039F" w:rsidRDefault="00007866" w:rsidP="00007866">
      <w:pPr>
        <w:ind w:left="-567"/>
        <w:rPr>
          <w:caps/>
          <w:sz w:val="24"/>
          <w:szCs w:val="24"/>
        </w:rPr>
      </w:pPr>
    </w:p>
    <w:p w:rsidR="00007866" w:rsidRPr="001D039F" w:rsidRDefault="00007866" w:rsidP="00007866">
      <w:pPr>
        <w:ind w:left="-567"/>
        <w:rPr>
          <w:caps/>
          <w:sz w:val="24"/>
          <w:szCs w:val="24"/>
        </w:rPr>
      </w:pPr>
    </w:p>
    <w:p w:rsidR="00007866" w:rsidRPr="001D039F" w:rsidRDefault="00007866" w:rsidP="00007866">
      <w:pPr>
        <w:ind w:left="-567"/>
        <w:rPr>
          <w:caps/>
          <w:sz w:val="24"/>
          <w:szCs w:val="24"/>
        </w:rPr>
      </w:pPr>
    </w:p>
    <w:p w:rsidR="00007866" w:rsidRPr="001D039F" w:rsidRDefault="00007866" w:rsidP="00007866">
      <w:pPr>
        <w:ind w:left="-567"/>
        <w:rPr>
          <w:caps/>
          <w:sz w:val="24"/>
          <w:szCs w:val="24"/>
        </w:rPr>
      </w:pPr>
    </w:p>
    <w:p w:rsidR="00007866" w:rsidRPr="001D039F" w:rsidRDefault="00007866" w:rsidP="00007866">
      <w:pPr>
        <w:rPr>
          <w:caps/>
          <w:sz w:val="24"/>
          <w:szCs w:val="24"/>
        </w:rPr>
      </w:pPr>
    </w:p>
    <w:p w:rsidR="00007866" w:rsidRDefault="00007866" w:rsidP="00007866">
      <w:pPr>
        <w:rPr>
          <w:sz w:val="24"/>
          <w:szCs w:val="24"/>
        </w:rPr>
      </w:pPr>
      <w:proofErr w:type="spellStart"/>
      <w:r w:rsidRPr="001D039F">
        <w:rPr>
          <w:sz w:val="24"/>
          <w:szCs w:val="24"/>
        </w:rPr>
        <w:t>Stasys</w:t>
      </w:r>
      <w:proofErr w:type="spellEnd"/>
      <w:r w:rsidRPr="001D039F">
        <w:rPr>
          <w:sz w:val="24"/>
          <w:szCs w:val="24"/>
        </w:rPr>
        <w:t xml:space="preserve"> </w:t>
      </w:r>
      <w:proofErr w:type="spellStart"/>
      <w:r w:rsidRPr="001D039F">
        <w:rPr>
          <w:sz w:val="24"/>
          <w:szCs w:val="24"/>
        </w:rPr>
        <w:t>Meliūnas</w:t>
      </w:r>
      <w:proofErr w:type="spellEnd"/>
    </w:p>
    <w:p w:rsidR="00007866" w:rsidRDefault="00007866" w:rsidP="00007866">
      <w:pPr>
        <w:autoSpaceDE w:val="0"/>
        <w:autoSpaceDN w:val="0"/>
        <w:adjustRightInd w:val="0"/>
        <w:jc w:val="both"/>
        <w:rPr>
          <w:bCs/>
        </w:rPr>
      </w:pPr>
    </w:p>
    <w:p w:rsidR="00007866" w:rsidRPr="00007866" w:rsidRDefault="00007866" w:rsidP="00007866">
      <w:pPr>
        <w:tabs>
          <w:tab w:val="left" w:pos="5812"/>
        </w:tabs>
        <w:rPr>
          <w:sz w:val="24"/>
          <w:szCs w:val="24"/>
          <w:lang w:val="lt-LT"/>
        </w:rPr>
      </w:pPr>
      <w:r>
        <w:rPr>
          <w:b/>
          <w:sz w:val="24"/>
          <w:szCs w:val="24"/>
          <w:lang w:val="lt-LT"/>
        </w:rPr>
        <w:lastRenderedPageBreak/>
        <w:tab/>
      </w:r>
      <w:r w:rsidRPr="00007866">
        <w:rPr>
          <w:sz w:val="24"/>
          <w:szCs w:val="24"/>
          <w:lang w:val="lt-LT"/>
        </w:rPr>
        <w:t xml:space="preserve">PRITARTA </w:t>
      </w:r>
    </w:p>
    <w:p w:rsidR="00007866" w:rsidRDefault="00007866" w:rsidP="00007866">
      <w:pPr>
        <w:tabs>
          <w:tab w:val="left" w:pos="5812"/>
        </w:tabs>
        <w:rPr>
          <w:sz w:val="24"/>
          <w:szCs w:val="24"/>
          <w:lang w:val="lt-LT"/>
        </w:rPr>
      </w:pPr>
      <w:r>
        <w:rPr>
          <w:sz w:val="24"/>
          <w:szCs w:val="24"/>
          <w:lang w:val="lt-LT"/>
        </w:rPr>
        <w:tab/>
        <w:t xml:space="preserve">Rokiškio rajono savivaldybės tarybos </w:t>
      </w:r>
    </w:p>
    <w:p w:rsidR="00007866" w:rsidRDefault="00007866" w:rsidP="00007866">
      <w:pPr>
        <w:tabs>
          <w:tab w:val="left" w:pos="5812"/>
        </w:tabs>
        <w:rPr>
          <w:sz w:val="24"/>
          <w:szCs w:val="24"/>
          <w:lang w:val="lt-LT"/>
        </w:rPr>
      </w:pPr>
      <w:r>
        <w:rPr>
          <w:sz w:val="24"/>
          <w:szCs w:val="24"/>
          <w:lang w:val="lt-LT"/>
        </w:rPr>
        <w:tab/>
        <w:t xml:space="preserve">2018 m. balandžio 27 d. </w:t>
      </w:r>
    </w:p>
    <w:p w:rsidR="00007866" w:rsidRPr="00007866" w:rsidRDefault="00007866" w:rsidP="00007866">
      <w:pPr>
        <w:tabs>
          <w:tab w:val="left" w:pos="5812"/>
        </w:tabs>
        <w:rPr>
          <w:sz w:val="24"/>
          <w:szCs w:val="24"/>
          <w:lang w:val="lt-LT"/>
        </w:rPr>
      </w:pPr>
      <w:r>
        <w:rPr>
          <w:sz w:val="24"/>
          <w:szCs w:val="24"/>
          <w:lang w:val="lt-LT"/>
        </w:rPr>
        <w:tab/>
        <w:t xml:space="preserve">sprendimu Nr. TS- </w:t>
      </w:r>
    </w:p>
    <w:p w:rsidR="00007866" w:rsidRPr="00007866" w:rsidRDefault="00007866" w:rsidP="00007866">
      <w:pPr>
        <w:jc w:val="center"/>
        <w:rPr>
          <w:sz w:val="24"/>
          <w:szCs w:val="24"/>
          <w:lang w:val="lt-LT"/>
        </w:rPr>
      </w:pPr>
    </w:p>
    <w:p w:rsidR="00007866" w:rsidRPr="00611E0B" w:rsidRDefault="00007866" w:rsidP="00007866">
      <w:pPr>
        <w:jc w:val="center"/>
        <w:rPr>
          <w:b/>
          <w:color w:val="000000"/>
          <w:sz w:val="24"/>
          <w:szCs w:val="24"/>
          <w:lang w:val="lt-LT"/>
        </w:rPr>
      </w:pPr>
      <w:r w:rsidRPr="00611E0B">
        <w:rPr>
          <w:b/>
          <w:sz w:val="24"/>
          <w:szCs w:val="24"/>
          <w:lang w:val="lt-LT"/>
        </w:rPr>
        <w:t>ROKIŠKIO RAJONO SAVIVALDYBĖS ANTIKORUPCIJOS KOMISIJOS</w:t>
      </w:r>
    </w:p>
    <w:p w:rsidR="00007866" w:rsidRPr="00611E0B" w:rsidRDefault="00007866" w:rsidP="00007866">
      <w:pPr>
        <w:jc w:val="center"/>
        <w:rPr>
          <w:sz w:val="24"/>
          <w:szCs w:val="24"/>
          <w:lang w:val="lt-LT"/>
        </w:rPr>
      </w:pPr>
      <w:r w:rsidRPr="00611E0B">
        <w:rPr>
          <w:b/>
          <w:color w:val="000000"/>
          <w:sz w:val="24"/>
          <w:szCs w:val="24"/>
          <w:lang w:val="lt-LT"/>
        </w:rPr>
        <w:t>2017 METŲ VEIKLOS ATASKAITA</w:t>
      </w:r>
    </w:p>
    <w:p w:rsidR="00007866" w:rsidRPr="00611E0B" w:rsidRDefault="00007866" w:rsidP="00007866">
      <w:pPr>
        <w:ind w:firstLine="1296"/>
        <w:jc w:val="both"/>
        <w:rPr>
          <w:color w:val="000000"/>
          <w:sz w:val="24"/>
          <w:szCs w:val="24"/>
          <w:lang w:val="lt-LT"/>
        </w:rPr>
      </w:pPr>
    </w:p>
    <w:p w:rsidR="00007866" w:rsidRPr="00611E0B" w:rsidRDefault="00007866" w:rsidP="00007866">
      <w:pPr>
        <w:ind w:firstLine="1296"/>
        <w:jc w:val="both"/>
        <w:rPr>
          <w:color w:val="000000"/>
          <w:sz w:val="24"/>
          <w:szCs w:val="24"/>
          <w:lang w:val="lt-LT"/>
        </w:rPr>
      </w:pPr>
      <w:r w:rsidRPr="00611E0B">
        <w:rPr>
          <w:color w:val="000000"/>
          <w:sz w:val="24"/>
          <w:szCs w:val="24"/>
          <w:lang w:val="lt-LT"/>
        </w:rPr>
        <w:t>Antikorupcijos komisija savo darbe vadovaujasi Lietuvos Respublikos Konstitucija, Lietuvos Respublikos korupcijos prevencijos įstatymu, Lietuvos Respublikos vietos savivaldos įstatymu, Lietuvos Respublikos viešojo administravimo įstatymu, Rokiškio rajono savivaldybės tarybos reglamentu, Rokiškio rajono savivaldybės Antikorupcijos komisijos nuostatais, patvirtintais Savivaldybės tarybos 2015 m. gegužės 29 d. sprendimu Nr. TS-150.</w:t>
      </w:r>
    </w:p>
    <w:p w:rsidR="00007866" w:rsidRPr="00611E0B" w:rsidRDefault="00007866" w:rsidP="00007866">
      <w:pPr>
        <w:ind w:firstLine="1296"/>
        <w:contextualSpacing/>
        <w:jc w:val="both"/>
        <w:rPr>
          <w:rFonts w:eastAsia="Calibri"/>
          <w:sz w:val="24"/>
          <w:szCs w:val="24"/>
          <w:lang w:val="lt-LT"/>
        </w:rPr>
      </w:pPr>
      <w:r w:rsidRPr="00611E0B">
        <w:rPr>
          <w:rFonts w:eastAsia="Calibri"/>
          <w:sz w:val="24"/>
          <w:szCs w:val="24"/>
          <w:lang w:val="lt-LT"/>
        </w:rPr>
        <w:t>Rokiškio rajono savivaldybėje antikorupcijos politika formuojama, vadovaujantis bendromis valstybės antikorupcijos politikos nuostatomis, įtvirtintomis Lietuvos Respublikos Korupcijos prevencijos, Viešųjų ir privačiųjų interesų derinimo valstybinėje tarnyboje ir kituose įstatymuose ir normatyviniuose aktuose. Antikorupcijos politika rajono savivaldybėje įgyvendinama vadovaujantis 2016 – 2019 metų Korupcijos prevencijos programa, patvirtinta Rokiškio rajono savivaldybės tarybos 2016 m. balandžio 29 d. sprendimu Nr. TS – 107.  Šios Korupcijos prevencijos programos nuostatos įgyvendinamos vykdant taktines priemones, numatytas šios programos įgyvendinimo Priemonių plane, kuris, taip pat, patvirtintas rajono savivaldybės tarybos. Ši programa ir jos įgyvendinimo Priemonių planas parengtas ir vykdomas, vadovaujantis nuostatomis, įtvirtintomis Lietuvos Respublikos Seimo 2015 m. kovo 10 d. nutarimu Nr. XII-1537, patvirtinančiu Lietuvos Respublikos nacionalinės kovos su korupcija 2015-2025 metų programą ir 2015 m. birželio 17 d. Lietuvos Respublikos Vyriausybės patvirtintu šios programos įgyvendinimo 2015-2019 metų tarp instituciniu veiklos planu.</w:t>
      </w:r>
    </w:p>
    <w:p w:rsidR="00007866" w:rsidRPr="00611E0B" w:rsidRDefault="00007866" w:rsidP="00007866">
      <w:pPr>
        <w:ind w:firstLine="1296"/>
        <w:jc w:val="both"/>
        <w:rPr>
          <w:color w:val="000000"/>
          <w:sz w:val="24"/>
          <w:szCs w:val="24"/>
          <w:lang w:val="lt-LT"/>
        </w:rPr>
      </w:pPr>
      <w:r w:rsidRPr="00611E0B">
        <w:rPr>
          <w:rFonts w:eastAsia="Calibri"/>
          <w:sz w:val="24"/>
          <w:szCs w:val="24"/>
          <w:lang w:val="lt-LT"/>
        </w:rPr>
        <w:t xml:space="preserve">Už rajono savivaldybės Korupcijos prevencijos programos įgyvendinimo Priemonių plane numatytų konkrečių priemonių vykdymą atsakingi rajono savivaldybės administracijos paskirti konkretūs tarnautojai. Tokie tarnautojai, atsakingi už antikorupcijos programos įgyvendinimo konkrečių priemonių vykdymą, yra pačioje savivaldybės administracijoje, tiek kiekvienoje įmonėje ar įstaigoje, kurios steigėjas yra rajono savivaldybė. Šie, atsakingieji už korupcijos prevenciją tarnautojai, sudaro įmonės, įstaigos, kurią atstovauja, korupcijos prevencijos priemonių planus, organizuoja juose numatytų priemonių vykdymą, toje, konkrečioje įmonėje, organizacijoje.   </w:t>
      </w:r>
    </w:p>
    <w:p w:rsidR="00007866" w:rsidRPr="00611E0B" w:rsidRDefault="00007866" w:rsidP="00007866">
      <w:pPr>
        <w:ind w:firstLine="1296"/>
        <w:jc w:val="both"/>
        <w:rPr>
          <w:color w:val="000000"/>
          <w:sz w:val="24"/>
          <w:szCs w:val="24"/>
          <w:lang w:val="lt-LT"/>
        </w:rPr>
      </w:pPr>
      <w:r w:rsidRPr="00611E0B">
        <w:rPr>
          <w:color w:val="000000"/>
          <w:sz w:val="24"/>
          <w:szCs w:val="24"/>
          <w:lang w:val="lt-LT"/>
        </w:rPr>
        <w:t xml:space="preserve">Vadovaudamasis Rokiškio rajono savivaldybės Antikorupcijos komisijos nuostatais, patvirtintais Savivaldybės tarybos pateikiame Antikorupcijos komisijos veiklos ataskaitą už 2017 metus. </w:t>
      </w:r>
    </w:p>
    <w:p w:rsidR="00007866" w:rsidRPr="00611E0B" w:rsidRDefault="00007866" w:rsidP="00007866">
      <w:pPr>
        <w:ind w:firstLine="1296"/>
        <w:jc w:val="both"/>
        <w:rPr>
          <w:color w:val="000000"/>
          <w:sz w:val="24"/>
          <w:szCs w:val="24"/>
          <w:lang w:val="lt-LT"/>
        </w:rPr>
      </w:pPr>
      <w:r w:rsidRPr="00611E0B">
        <w:rPr>
          <w:color w:val="000000"/>
          <w:sz w:val="24"/>
          <w:szCs w:val="24"/>
          <w:lang w:val="lt-LT"/>
        </w:rPr>
        <w:t xml:space="preserve">Antikorupcijos komisija sudaryta Rokiškio rajono savivaldybės tarybos 2015 m. gegužės 29 d. sprendimu Nr. TS-150 ir 2015 m. spalio 30 d. sprendimu Nr. TS-212 ir kitais 2017 metais sudarė rajono savivaldybės Tarybos nariai: Gintaras </w:t>
      </w:r>
      <w:proofErr w:type="spellStart"/>
      <w:r w:rsidRPr="00611E0B">
        <w:rPr>
          <w:color w:val="000000"/>
          <w:sz w:val="24"/>
          <w:szCs w:val="24"/>
          <w:lang w:val="lt-LT"/>
        </w:rPr>
        <w:t>Girštautas</w:t>
      </w:r>
      <w:proofErr w:type="spellEnd"/>
      <w:r w:rsidRPr="00611E0B">
        <w:rPr>
          <w:color w:val="000000"/>
          <w:sz w:val="24"/>
          <w:szCs w:val="24"/>
          <w:lang w:val="lt-LT"/>
        </w:rPr>
        <w:t xml:space="preserve">, Vytautas Masiulis, Stasys </w:t>
      </w:r>
      <w:proofErr w:type="spellStart"/>
      <w:r w:rsidRPr="00611E0B">
        <w:rPr>
          <w:color w:val="000000"/>
          <w:sz w:val="24"/>
          <w:szCs w:val="24"/>
          <w:lang w:val="lt-LT"/>
        </w:rPr>
        <w:t>Meliūnas</w:t>
      </w:r>
      <w:proofErr w:type="spellEnd"/>
      <w:r w:rsidRPr="00611E0B">
        <w:rPr>
          <w:color w:val="000000"/>
          <w:sz w:val="24"/>
          <w:szCs w:val="24"/>
          <w:lang w:val="lt-LT"/>
        </w:rPr>
        <w:t xml:space="preserve">, Zenonas Viduolis, Danguolė </w:t>
      </w:r>
      <w:proofErr w:type="spellStart"/>
      <w:r w:rsidRPr="00611E0B">
        <w:rPr>
          <w:color w:val="000000"/>
          <w:sz w:val="24"/>
          <w:szCs w:val="24"/>
          <w:lang w:val="lt-LT"/>
        </w:rPr>
        <w:t>Kondratenkienė</w:t>
      </w:r>
      <w:proofErr w:type="spellEnd"/>
      <w:r w:rsidRPr="00611E0B">
        <w:rPr>
          <w:color w:val="000000"/>
          <w:sz w:val="24"/>
          <w:szCs w:val="24"/>
          <w:lang w:val="lt-LT"/>
        </w:rPr>
        <w:t xml:space="preserve">; gyvenamųjų vietovių bendruomenių atstovai: Inga </w:t>
      </w:r>
      <w:proofErr w:type="spellStart"/>
      <w:r w:rsidRPr="00611E0B">
        <w:rPr>
          <w:color w:val="000000"/>
          <w:sz w:val="24"/>
          <w:szCs w:val="24"/>
          <w:lang w:val="lt-LT"/>
        </w:rPr>
        <w:t>Belovienė</w:t>
      </w:r>
      <w:proofErr w:type="spellEnd"/>
      <w:r w:rsidRPr="00611E0B">
        <w:rPr>
          <w:color w:val="000000"/>
          <w:sz w:val="24"/>
          <w:szCs w:val="24"/>
          <w:lang w:val="lt-LT"/>
        </w:rPr>
        <w:t xml:space="preserve">, Virginija Ardavičienė, Nijolė Jurevičiūtė, Gediminas </w:t>
      </w:r>
      <w:proofErr w:type="spellStart"/>
      <w:r w:rsidRPr="00611E0B">
        <w:rPr>
          <w:color w:val="000000"/>
          <w:sz w:val="24"/>
          <w:szCs w:val="24"/>
          <w:lang w:val="lt-LT"/>
        </w:rPr>
        <w:t>Kriovė</w:t>
      </w:r>
      <w:proofErr w:type="spellEnd"/>
      <w:r w:rsidRPr="00611E0B">
        <w:rPr>
          <w:color w:val="000000"/>
          <w:sz w:val="24"/>
          <w:szCs w:val="24"/>
          <w:lang w:val="lt-LT"/>
        </w:rPr>
        <w:t xml:space="preserve">, Valdas </w:t>
      </w:r>
      <w:proofErr w:type="spellStart"/>
      <w:r w:rsidRPr="00611E0B">
        <w:rPr>
          <w:color w:val="000000"/>
          <w:sz w:val="24"/>
          <w:szCs w:val="24"/>
          <w:lang w:val="lt-LT"/>
        </w:rPr>
        <w:t>Nauburaitis</w:t>
      </w:r>
      <w:proofErr w:type="spellEnd"/>
      <w:r w:rsidRPr="00611E0B">
        <w:rPr>
          <w:color w:val="000000"/>
          <w:sz w:val="24"/>
          <w:szCs w:val="24"/>
          <w:lang w:val="lt-LT"/>
        </w:rPr>
        <w:t xml:space="preserve">. Savivaldybės administracijos direktoriaus įsakymu komisijos atsakingosios sekretorės pareigas ėjo Loreta </w:t>
      </w:r>
      <w:proofErr w:type="spellStart"/>
      <w:r w:rsidRPr="00611E0B">
        <w:rPr>
          <w:color w:val="000000"/>
          <w:sz w:val="24"/>
          <w:szCs w:val="24"/>
          <w:lang w:val="lt-LT"/>
        </w:rPr>
        <w:t>Repšienė</w:t>
      </w:r>
      <w:proofErr w:type="spellEnd"/>
      <w:r w:rsidRPr="00611E0B">
        <w:rPr>
          <w:color w:val="000000"/>
          <w:sz w:val="24"/>
          <w:szCs w:val="24"/>
          <w:lang w:val="lt-LT"/>
        </w:rPr>
        <w:t xml:space="preserve">. </w:t>
      </w:r>
    </w:p>
    <w:p w:rsidR="00007866" w:rsidRPr="00611E0B" w:rsidRDefault="00007866" w:rsidP="00007866">
      <w:pPr>
        <w:ind w:firstLine="1296"/>
        <w:jc w:val="both"/>
        <w:rPr>
          <w:color w:val="000000"/>
          <w:sz w:val="24"/>
          <w:szCs w:val="24"/>
          <w:lang w:val="lt-LT"/>
        </w:rPr>
      </w:pPr>
      <w:r w:rsidRPr="00611E0B">
        <w:rPr>
          <w:color w:val="000000"/>
          <w:sz w:val="24"/>
          <w:szCs w:val="24"/>
          <w:lang w:val="lt-LT"/>
        </w:rPr>
        <w:t xml:space="preserve">Ataskaitiniame laikotarpyje Komisijos posėdžiai vyko vadovaujantis reglamentu – vieną kartą ketvirtyje.  </w:t>
      </w:r>
    </w:p>
    <w:p w:rsidR="00007866" w:rsidRPr="00611E0B" w:rsidRDefault="00007866" w:rsidP="00007866">
      <w:pPr>
        <w:ind w:firstLine="1296"/>
        <w:jc w:val="both"/>
        <w:rPr>
          <w:color w:val="000000"/>
          <w:sz w:val="24"/>
          <w:szCs w:val="24"/>
          <w:lang w:val="lt-LT"/>
        </w:rPr>
      </w:pPr>
      <w:r w:rsidRPr="00611E0B">
        <w:rPr>
          <w:color w:val="000000"/>
          <w:sz w:val="24"/>
          <w:szCs w:val="24"/>
          <w:lang w:val="lt-LT"/>
        </w:rPr>
        <w:t xml:space="preserve">Metų pradžioje komisija baigė ir patvirtino antikorupcinio tyrimo dėl ledo aikštelės, su jos įrengimu ir priežiūra susijusių darbų atlikimo aplaidumu, trukumais, neskaidrumu, išvadas. Medžiaga buvo perduota teisėsaugos institucijoms. Panevėžio apygardos prokuratūra ir Specialiųjų tyrimų Panevėžio valdyba pagal mūsų pateiktą medžiagą atliko tyrimą - patikslino aplinkybes ir atsisakė pradėti ikiteisminį tyrimą, nenustačius nusikalstamų veikų. </w:t>
      </w:r>
    </w:p>
    <w:p w:rsidR="00007866" w:rsidRPr="00611E0B" w:rsidRDefault="00007866" w:rsidP="00007866">
      <w:pPr>
        <w:ind w:firstLine="720"/>
        <w:contextualSpacing/>
        <w:jc w:val="both"/>
        <w:rPr>
          <w:rFonts w:eastAsia="Calibri"/>
          <w:sz w:val="24"/>
          <w:szCs w:val="24"/>
          <w:lang w:val="lt-LT"/>
        </w:rPr>
      </w:pPr>
      <w:r w:rsidRPr="00611E0B">
        <w:rPr>
          <w:color w:val="000000"/>
          <w:sz w:val="24"/>
          <w:szCs w:val="24"/>
          <w:lang w:val="lt-LT"/>
        </w:rPr>
        <w:lastRenderedPageBreak/>
        <w:t>Vadovaudamasi Korupcijos prevencijos įstatymo 6 straipsnio 3 dalyje nurodytais kriterijais, Komisija inici</w:t>
      </w:r>
      <w:r>
        <w:rPr>
          <w:color w:val="000000"/>
          <w:sz w:val="24"/>
          <w:szCs w:val="24"/>
          <w:lang w:val="lt-LT"/>
        </w:rPr>
        <w:t>j</w:t>
      </w:r>
      <w:r w:rsidRPr="00611E0B">
        <w:rPr>
          <w:color w:val="000000"/>
          <w:sz w:val="24"/>
          <w:szCs w:val="24"/>
          <w:lang w:val="lt-LT"/>
        </w:rPr>
        <w:t xml:space="preserve">avo atlikti </w:t>
      </w:r>
      <w:r w:rsidRPr="00611E0B">
        <w:rPr>
          <w:rFonts w:eastAsia="Calibri"/>
          <w:sz w:val="24"/>
          <w:szCs w:val="24"/>
          <w:lang w:val="lt-LT"/>
        </w:rPr>
        <w:t xml:space="preserve">korupcijos pasireiškimo tikimybės vertinimą, savivaldybės socialinių paslaugų centre. Korupcijos pasireiškimo tikimybės vertinimą atliko rajono savivaldybės Centralizuoto audito auditoriai. Išvados pateiktos Specialiųjų tyrimų Panevėžio valdybai. </w:t>
      </w:r>
    </w:p>
    <w:p w:rsidR="00007866" w:rsidRPr="00611E0B" w:rsidRDefault="00007866" w:rsidP="00007866">
      <w:pPr>
        <w:ind w:firstLine="720"/>
        <w:contextualSpacing/>
        <w:jc w:val="both"/>
        <w:rPr>
          <w:rFonts w:eastAsia="Calibri"/>
          <w:b/>
          <w:sz w:val="24"/>
          <w:szCs w:val="24"/>
          <w:lang w:val="lt-LT"/>
        </w:rPr>
      </w:pPr>
      <w:r w:rsidRPr="00611E0B">
        <w:rPr>
          <w:rFonts w:eastAsia="Calibri"/>
          <w:sz w:val="24"/>
          <w:szCs w:val="24"/>
          <w:lang w:val="lt-LT"/>
        </w:rPr>
        <w:t>Metų laikotarpyje buvo tikrinamos dvi informacijos, gautos savivaldybėje įdiegtos „Pasitikėjimo linijos“ kanalu.</w:t>
      </w:r>
      <w:r w:rsidRPr="00611E0B">
        <w:rPr>
          <w:rFonts w:eastAsia="Calibri"/>
          <w:b/>
          <w:sz w:val="24"/>
          <w:szCs w:val="24"/>
          <w:lang w:val="lt-LT"/>
        </w:rPr>
        <w:t xml:space="preserve"> </w:t>
      </w:r>
    </w:p>
    <w:p w:rsidR="00007866" w:rsidRPr="00611E0B" w:rsidRDefault="00007866" w:rsidP="00007866">
      <w:pPr>
        <w:ind w:firstLine="714"/>
        <w:contextualSpacing/>
        <w:jc w:val="both"/>
        <w:rPr>
          <w:rFonts w:eastAsia="Calibri"/>
          <w:sz w:val="24"/>
          <w:szCs w:val="24"/>
          <w:lang w:val="lt-LT"/>
        </w:rPr>
      </w:pPr>
      <w:r w:rsidRPr="00611E0B">
        <w:rPr>
          <w:rFonts w:eastAsia="Calibri"/>
          <w:sz w:val="24"/>
          <w:szCs w:val="24"/>
          <w:lang w:val="lt-LT"/>
        </w:rPr>
        <w:t xml:space="preserve">Vienas iš efektyvių būdų tobulinti antikorupcijos politiką, pasiekti korupcijos išgyvendinimo, korupcijos prevencijos efekto tai, kuo didesnis dėmesys  gyventojų, darbuotojų - pareigūnų švietimui. Siekiant šio tikslo Antikorupcijos dienos proga buvo skaitytos paskaitos, švietėjiškais – edukaciniais tikslais, organizuoti susitikimai su Rokiškio ligoninės medicinos personalu. Antikorupcijos ir korupcijos prevencijos pažintinė paskaita skaityta Kavoliškio mokykloje. </w:t>
      </w:r>
    </w:p>
    <w:p w:rsidR="00007866" w:rsidRPr="00611E0B" w:rsidRDefault="00007866" w:rsidP="00007866">
      <w:pPr>
        <w:ind w:firstLine="714"/>
        <w:contextualSpacing/>
        <w:jc w:val="both"/>
        <w:rPr>
          <w:rFonts w:eastAsia="Calibri"/>
          <w:sz w:val="24"/>
          <w:szCs w:val="24"/>
          <w:lang w:val="lt-LT"/>
        </w:rPr>
      </w:pPr>
      <w:r w:rsidRPr="00611E0B">
        <w:rPr>
          <w:rFonts w:eastAsia="Calibri"/>
          <w:sz w:val="24"/>
          <w:szCs w:val="24"/>
          <w:lang w:val="lt-LT"/>
        </w:rPr>
        <w:t>Antikorupcinė, korupcijos prevencinė veikla, jos efektyvumas rajono savivaldybėje, savivaldybės įmonėse ir įstaigose vertintina su perspektyva ją efektyvinti: korupcijos prevencija gali būti e</w:t>
      </w:r>
      <w:r>
        <w:rPr>
          <w:rFonts w:eastAsia="Calibri"/>
          <w:sz w:val="24"/>
          <w:szCs w:val="24"/>
          <w:lang w:val="lt-LT"/>
        </w:rPr>
        <w:t xml:space="preserve">fektyvi tik tuo atveju, kada į </w:t>
      </w:r>
      <w:r w:rsidRPr="00611E0B">
        <w:rPr>
          <w:rFonts w:eastAsia="Calibri"/>
          <w:sz w:val="24"/>
          <w:szCs w:val="24"/>
          <w:lang w:val="lt-LT"/>
        </w:rPr>
        <w:t>antikorupcijos veiklą įsitrauks visi be išimties savivaldos darbuotojai, visuomenė, formalūs judėjimai, visuomeninės organizacijos, bendruomenės, kiekvienas rajono gyventojas. Dabar gi, antikorupcinis darbas, nežiūrint kai kurių teigiamų poslinkių ir atskirų Tarybos narių bei kai kurių rajono gyventojų pastangų, vis tik išlieka formalus, neefektyvus.</w:t>
      </w:r>
      <w:r w:rsidRPr="00611E0B">
        <w:rPr>
          <w:rFonts w:eastAsia="Calibri"/>
          <w:b/>
          <w:sz w:val="24"/>
          <w:szCs w:val="24"/>
          <w:lang w:val="lt-LT"/>
        </w:rPr>
        <w:t xml:space="preserve"> </w:t>
      </w:r>
    </w:p>
    <w:p w:rsidR="00007866" w:rsidRPr="00611E0B" w:rsidRDefault="00007866" w:rsidP="00007866">
      <w:pPr>
        <w:ind w:firstLine="714"/>
        <w:contextualSpacing/>
        <w:jc w:val="both"/>
        <w:rPr>
          <w:rFonts w:eastAsia="Calibri"/>
          <w:sz w:val="24"/>
          <w:szCs w:val="24"/>
          <w:lang w:val="lt-LT"/>
        </w:rPr>
      </w:pPr>
      <w:r w:rsidRPr="00611E0B">
        <w:rPr>
          <w:rFonts w:eastAsia="Calibri"/>
          <w:sz w:val="24"/>
          <w:szCs w:val="24"/>
          <w:lang w:val="lt-LT"/>
        </w:rPr>
        <w:t xml:space="preserve">Tam, kad pasiekti teigiamų, realių poslinkių antikorupcijos politikoje, tam, kad pasiekti korupcijos išgyvendinimo, išimtinai didesnis dėmesys turėtų būti skiriamas  gyventojų, darbuotojų - pareigūnų švietimui, kitų valstybės tarnybų, institucijų antikorupcinės veiklos teigiamos praktikos (metodų ir būdų) diegiamas savivaldoje. </w:t>
      </w:r>
    </w:p>
    <w:p w:rsidR="00007866" w:rsidRPr="00611E0B" w:rsidRDefault="00007866" w:rsidP="00007866">
      <w:pPr>
        <w:contextualSpacing/>
        <w:jc w:val="both"/>
        <w:rPr>
          <w:rFonts w:eastAsia="Calibri"/>
          <w:sz w:val="24"/>
          <w:szCs w:val="24"/>
          <w:lang w:val="lt-LT"/>
        </w:rPr>
      </w:pPr>
      <w:r w:rsidRPr="00611E0B">
        <w:rPr>
          <w:rFonts w:eastAsia="Calibri"/>
          <w:sz w:val="24"/>
          <w:szCs w:val="24"/>
          <w:lang w:val="lt-LT"/>
        </w:rPr>
        <w:t xml:space="preserve">Pavyzdžiu galėtų būti Lietuvos policijos pareigūnų praktika nesitaikstyti su papirkinėjimais arba pasikėsinimais papirkti, kiekvienu atveju pradėti baudžiamąjį arba kitokį įstatymais numatytą persekiojimą. </w:t>
      </w:r>
    </w:p>
    <w:p w:rsidR="00007866" w:rsidRPr="00611E0B" w:rsidRDefault="00007866" w:rsidP="00007866">
      <w:pPr>
        <w:ind w:firstLine="1296"/>
        <w:contextualSpacing/>
        <w:jc w:val="both"/>
        <w:rPr>
          <w:rFonts w:eastAsia="Calibri"/>
          <w:sz w:val="24"/>
          <w:szCs w:val="24"/>
          <w:lang w:val="lt-LT"/>
        </w:rPr>
      </w:pPr>
      <w:r w:rsidRPr="00611E0B">
        <w:rPr>
          <w:rFonts w:eastAsia="Calibri"/>
          <w:sz w:val="24"/>
          <w:szCs w:val="24"/>
          <w:lang w:val="lt-LT"/>
        </w:rPr>
        <w:t xml:space="preserve">Vidaus tyrimo tarnybų arba imuniteto padalinių arba atskirų pareigūnų (pareigybių), tiesiogiai atsakingų už korupcijos prevenciją, įdiegimas savivaldos sistemoje. </w:t>
      </w:r>
    </w:p>
    <w:p w:rsidR="00007866" w:rsidRPr="00611E0B" w:rsidRDefault="00007866" w:rsidP="00007866">
      <w:pPr>
        <w:rPr>
          <w:sz w:val="24"/>
          <w:szCs w:val="24"/>
          <w:lang w:val="lt-LT"/>
        </w:rPr>
      </w:pPr>
    </w:p>
    <w:p w:rsidR="00007866" w:rsidRPr="00611E0B" w:rsidRDefault="00007866" w:rsidP="00007866">
      <w:pPr>
        <w:rPr>
          <w:sz w:val="24"/>
          <w:szCs w:val="24"/>
          <w:lang w:val="lt-LT"/>
        </w:rPr>
      </w:pPr>
    </w:p>
    <w:p w:rsidR="00007866" w:rsidRPr="00611E0B" w:rsidRDefault="00007866" w:rsidP="00007866">
      <w:pPr>
        <w:rPr>
          <w:sz w:val="24"/>
          <w:szCs w:val="24"/>
          <w:lang w:val="lt-LT"/>
        </w:rPr>
      </w:pPr>
      <w:r w:rsidRPr="00611E0B">
        <w:rPr>
          <w:sz w:val="24"/>
          <w:szCs w:val="24"/>
          <w:lang w:val="lt-LT"/>
        </w:rPr>
        <w:t>Antiko</w:t>
      </w:r>
      <w:r>
        <w:rPr>
          <w:sz w:val="24"/>
          <w:szCs w:val="24"/>
          <w:lang w:val="lt-LT"/>
        </w:rPr>
        <w:t>rupcijos komisijos pirmininkas</w:t>
      </w:r>
      <w:r w:rsidRPr="00611E0B">
        <w:rPr>
          <w:sz w:val="24"/>
          <w:szCs w:val="24"/>
          <w:lang w:val="lt-LT"/>
        </w:rPr>
        <w:t xml:space="preserve">                                                               </w:t>
      </w:r>
      <w:r>
        <w:rPr>
          <w:sz w:val="24"/>
          <w:szCs w:val="24"/>
          <w:lang w:val="lt-LT"/>
        </w:rPr>
        <w:t xml:space="preserve">       </w:t>
      </w:r>
      <w:r w:rsidRPr="00611E0B">
        <w:rPr>
          <w:sz w:val="24"/>
          <w:szCs w:val="24"/>
          <w:lang w:val="lt-LT"/>
        </w:rPr>
        <w:t xml:space="preserve">  Stasys </w:t>
      </w:r>
      <w:proofErr w:type="spellStart"/>
      <w:r w:rsidRPr="00611E0B">
        <w:rPr>
          <w:sz w:val="24"/>
          <w:szCs w:val="24"/>
          <w:lang w:val="lt-LT"/>
        </w:rPr>
        <w:t>Meliūnas</w:t>
      </w:r>
      <w:proofErr w:type="spellEnd"/>
    </w:p>
    <w:p w:rsidR="00007866" w:rsidRPr="00611E0B" w:rsidRDefault="00007866" w:rsidP="00007866">
      <w:pPr>
        <w:rPr>
          <w:sz w:val="24"/>
          <w:szCs w:val="24"/>
          <w:lang w:val="lt-LT"/>
        </w:rPr>
      </w:pPr>
    </w:p>
    <w:p w:rsidR="00007866" w:rsidRPr="00007866" w:rsidRDefault="00007866" w:rsidP="00007866">
      <w:pPr>
        <w:autoSpaceDE w:val="0"/>
        <w:autoSpaceDN w:val="0"/>
        <w:adjustRightInd w:val="0"/>
        <w:jc w:val="both"/>
        <w:rPr>
          <w:bCs/>
        </w:rPr>
      </w:pPr>
    </w:p>
    <w:p w:rsidR="00007866" w:rsidRDefault="00007866" w:rsidP="00007866">
      <w:pPr>
        <w:autoSpaceDE w:val="0"/>
        <w:autoSpaceDN w:val="0"/>
        <w:adjustRightInd w:val="0"/>
        <w:jc w:val="both"/>
        <w:rPr>
          <w:bCs/>
          <w:lang w:val="lt-LT"/>
        </w:rPr>
      </w:pPr>
    </w:p>
    <w:p w:rsidR="00007866" w:rsidRDefault="00007866" w:rsidP="00007866">
      <w:pPr>
        <w:autoSpaceDE w:val="0"/>
        <w:autoSpaceDN w:val="0"/>
        <w:adjustRightInd w:val="0"/>
        <w:jc w:val="both"/>
        <w:rPr>
          <w:bCs/>
          <w:lang w:val="lt-LT"/>
        </w:rPr>
      </w:pPr>
    </w:p>
    <w:p w:rsidR="00007866" w:rsidRDefault="00007866" w:rsidP="00007866">
      <w:pPr>
        <w:autoSpaceDE w:val="0"/>
        <w:autoSpaceDN w:val="0"/>
        <w:adjustRightInd w:val="0"/>
        <w:jc w:val="both"/>
        <w:rPr>
          <w:bCs/>
          <w:lang w:val="lt-LT"/>
        </w:rPr>
      </w:pPr>
    </w:p>
    <w:p w:rsidR="00007866" w:rsidRDefault="00007866" w:rsidP="00007866">
      <w:pPr>
        <w:autoSpaceDE w:val="0"/>
        <w:autoSpaceDN w:val="0"/>
        <w:adjustRightInd w:val="0"/>
        <w:jc w:val="both"/>
        <w:rPr>
          <w:bCs/>
          <w:lang w:val="lt-LT"/>
        </w:rPr>
      </w:pPr>
    </w:p>
    <w:p w:rsidR="00007866" w:rsidRDefault="00007866" w:rsidP="00007866">
      <w:pPr>
        <w:autoSpaceDE w:val="0"/>
        <w:autoSpaceDN w:val="0"/>
        <w:adjustRightInd w:val="0"/>
        <w:jc w:val="both"/>
        <w:rPr>
          <w:bCs/>
          <w:lang w:val="lt-LT"/>
        </w:rPr>
      </w:pPr>
    </w:p>
    <w:p w:rsidR="00007866" w:rsidRPr="00007866" w:rsidRDefault="00007866" w:rsidP="00007866">
      <w:pPr>
        <w:autoSpaceDE w:val="0"/>
        <w:autoSpaceDN w:val="0"/>
        <w:adjustRightInd w:val="0"/>
        <w:jc w:val="both"/>
        <w:rPr>
          <w:bCs/>
          <w:sz w:val="24"/>
          <w:szCs w:val="24"/>
          <w:lang w:val="lt-LT"/>
        </w:rPr>
      </w:pPr>
    </w:p>
    <w:p w:rsidR="00007866" w:rsidRDefault="00007866" w:rsidP="00007866">
      <w:pPr>
        <w:autoSpaceDE w:val="0"/>
        <w:autoSpaceDN w:val="0"/>
        <w:adjustRightInd w:val="0"/>
        <w:jc w:val="both"/>
        <w:rPr>
          <w:bCs/>
          <w:sz w:val="24"/>
          <w:szCs w:val="24"/>
          <w:lang w:val="lt-LT"/>
        </w:rPr>
      </w:pPr>
    </w:p>
    <w:p w:rsidR="00007866" w:rsidRDefault="00007866" w:rsidP="00007866">
      <w:pPr>
        <w:autoSpaceDE w:val="0"/>
        <w:autoSpaceDN w:val="0"/>
        <w:adjustRightInd w:val="0"/>
        <w:jc w:val="both"/>
        <w:rPr>
          <w:bCs/>
          <w:sz w:val="24"/>
          <w:szCs w:val="24"/>
          <w:lang w:val="lt-LT"/>
        </w:rPr>
      </w:pPr>
    </w:p>
    <w:p w:rsidR="00007866" w:rsidRDefault="00007866" w:rsidP="00007866">
      <w:pPr>
        <w:autoSpaceDE w:val="0"/>
        <w:autoSpaceDN w:val="0"/>
        <w:adjustRightInd w:val="0"/>
        <w:jc w:val="both"/>
        <w:rPr>
          <w:bCs/>
          <w:sz w:val="24"/>
          <w:szCs w:val="24"/>
          <w:lang w:val="lt-LT"/>
        </w:rPr>
      </w:pPr>
    </w:p>
    <w:p w:rsidR="00007866" w:rsidRDefault="00007866" w:rsidP="00007866">
      <w:pPr>
        <w:autoSpaceDE w:val="0"/>
        <w:autoSpaceDN w:val="0"/>
        <w:adjustRightInd w:val="0"/>
        <w:jc w:val="both"/>
        <w:rPr>
          <w:bCs/>
          <w:sz w:val="24"/>
          <w:szCs w:val="24"/>
          <w:lang w:val="lt-LT"/>
        </w:rPr>
      </w:pPr>
    </w:p>
    <w:p w:rsidR="00007866" w:rsidRDefault="00007866" w:rsidP="00007866">
      <w:pPr>
        <w:autoSpaceDE w:val="0"/>
        <w:autoSpaceDN w:val="0"/>
        <w:adjustRightInd w:val="0"/>
        <w:jc w:val="both"/>
        <w:rPr>
          <w:bCs/>
          <w:sz w:val="24"/>
          <w:szCs w:val="24"/>
          <w:lang w:val="lt-LT"/>
        </w:rPr>
      </w:pPr>
    </w:p>
    <w:p w:rsidR="00007866" w:rsidRDefault="00007866" w:rsidP="00007866">
      <w:pPr>
        <w:autoSpaceDE w:val="0"/>
        <w:autoSpaceDN w:val="0"/>
        <w:adjustRightInd w:val="0"/>
        <w:jc w:val="both"/>
        <w:rPr>
          <w:bCs/>
          <w:sz w:val="24"/>
          <w:szCs w:val="24"/>
          <w:lang w:val="lt-LT"/>
        </w:rPr>
      </w:pPr>
    </w:p>
    <w:p w:rsidR="00007866" w:rsidRDefault="00007866" w:rsidP="00007866">
      <w:pPr>
        <w:autoSpaceDE w:val="0"/>
        <w:autoSpaceDN w:val="0"/>
        <w:adjustRightInd w:val="0"/>
        <w:jc w:val="both"/>
        <w:rPr>
          <w:bCs/>
          <w:sz w:val="24"/>
          <w:szCs w:val="24"/>
          <w:lang w:val="lt-LT"/>
        </w:rPr>
      </w:pPr>
    </w:p>
    <w:p w:rsidR="00007866" w:rsidRDefault="00007866" w:rsidP="00007866">
      <w:pPr>
        <w:autoSpaceDE w:val="0"/>
        <w:autoSpaceDN w:val="0"/>
        <w:adjustRightInd w:val="0"/>
        <w:jc w:val="both"/>
        <w:rPr>
          <w:bCs/>
          <w:sz w:val="24"/>
          <w:szCs w:val="24"/>
          <w:lang w:val="lt-LT"/>
        </w:rPr>
      </w:pPr>
    </w:p>
    <w:p w:rsidR="00007866" w:rsidRDefault="00007866" w:rsidP="00007866">
      <w:pPr>
        <w:autoSpaceDE w:val="0"/>
        <w:autoSpaceDN w:val="0"/>
        <w:adjustRightInd w:val="0"/>
        <w:jc w:val="both"/>
        <w:rPr>
          <w:bCs/>
          <w:sz w:val="24"/>
          <w:szCs w:val="24"/>
          <w:lang w:val="lt-LT"/>
        </w:rPr>
      </w:pPr>
    </w:p>
    <w:p w:rsidR="00007866" w:rsidRDefault="00007866" w:rsidP="00007866">
      <w:pPr>
        <w:autoSpaceDE w:val="0"/>
        <w:autoSpaceDN w:val="0"/>
        <w:adjustRightInd w:val="0"/>
        <w:jc w:val="both"/>
        <w:rPr>
          <w:bCs/>
          <w:sz w:val="24"/>
          <w:szCs w:val="24"/>
          <w:lang w:val="lt-LT"/>
        </w:rPr>
      </w:pPr>
    </w:p>
    <w:p w:rsidR="00007866" w:rsidRDefault="00007866" w:rsidP="00007866">
      <w:pPr>
        <w:autoSpaceDE w:val="0"/>
        <w:autoSpaceDN w:val="0"/>
        <w:adjustRightInd w:val="0"/>
        <w:jc w:val="both"/>
        <w:rPr>
          <w:bCs/>
          <w:sz w:val="24"/>
          <w:szCs w:val="24"/>
          <w:lang w:val="lt-LT"/>
        </w:rPr>
      </w:pPr>
    </w:p>
    <w:p w:rsidR="00007866" w:rsidRDefault="00007866" w:rsidP="00007866">
      <w:pPr>
        <w:autoSpaceDE w:val="0"/>
        <w:autoSpaceDN w:val="0"/>
        <w:adjustRightInd w:val="0"/>
        <w:jc w:val="both"/>
        <w:rPr>
          <w:bCs/>
          <w:sz w:val="24"/>
          <w:szCs w:val="24"/>
          <w:lang w:val="lt-LT"/>
        </w:rPr>
      </w:pPr>
    </w:p>
    <w:p w:rsidR="00007866" w:rsidRDefault="00007866" w:rsidP="00007866">
      <w:pPr>
        <w:autoSpaceDE w:val="0"/>
        <w:autoSpaceDN w:val="0"/>
        <w:adjustRightInd w:val="0"/>
        <w:jc w:val="both"/>
        <w:rPr>
          <w:bCs/>
          <w:sz w:val="24"/>
          <w:szCs w:val="24"/>
          <w:lang w:val="lt-LT"/>
        </w:rPr>
      </w:pPr>
    </w:p>
    <w:p w:rsidR="00007866" w:rsidRPr="00007866" w:rsidRDefault="00007866" w:rsidP="00007866">
      <w:pPr>
        <w:autoSpaceDE w:val="0"/>
        <w:autoSpaceDN w:val="0"/>
        <w:adjustRightInd w:val="0"/>
        <w:jc w:val="both"/>
        <w:rPr>
          <w:bCs/>
          <w:sz w:val="24"/>
          <w:szCs w:val="24"/>
          <w:lang w:val="lt-LT"/>
        </w:rPr>
      </w:pPr>
    </w:p>
    <w:p w:rsidR="00007866" w:rsidRPr="00007866" w:rsidRDefault="00007866" w:rsidP="00007866">
      <w:pPr>
        <w:autoSpaceDE w:val="0"/>
        <w:autoSpaceDN w:val="0"/>
        <w:adjustRightInd w:val="0"/>
        <w:jc w:val="both"/>
        <w:rPr>
          <w:sz w:val="24"/>
          <w:szCs w:val="24"/>
          <w:lang w:val="lt-LT"/>
        </w:rPr>
      </w:pPr>
      <w:r w:rsidRPr="00007866">
        <w:rPr>
          <w:bCs/>
          <w:sz w:val="24"/>
          <w:szCs w:val="24"/>
          <w:lang w:val="lt-LT"/>
        </w:rPr>
        <w:lastRenderedPageBreak/>
        <w:t>Ro</w:t>
      </w:r>
      <w:r w:rsidRPr="00007866">
        <w:rPr>
          <w:sz w:val="24"/>
          <w:szCs w:val="24"/>
          <w:lang w:val="lt-LT"/>
        </w:rPr>
        <w:t>kiškio rajono savivaldybės tarybai</w:t>
      </w:r>
    </w:p>
    <w:tbl>
      <w:tblPr>
        <w:tblW w:w="10632" w:type="dxa"/>
        <w:jc w:val="center"/>
        <w:tblInd w:w="108" w:type="dxa"/>
        <w:tblLayout w:type="fixed"/>
        <w:tblLook w:val="00A0" w:firstRow="1" w:lastRow="0" w:firstColumn="1" w:lastColumn="0" w:noHBand="0" w:noVBand="0"/>
      </w:tblPr>
      <w:tblGrid>
        <w:gridCol w:w="10632"/>
      </w:tblGrid>
      <w:tr w:rsidR="00007866" w:rsidRPr="00007866" w:rsidTr="00D74926">
        <w:trPr>
          <w:cantSplit/>
          <w:jc w:val="center"/>
        </w:trPr>
        <w:tc>
          <w:tcPr>
            <w:tcW w:w="10632" w:type="dxa"/>
          </w:tcPr>
          <w:p w:rsidR="00007866" w:rsidRPr="00007866" w:rsidRDefault="00007866" w:rsidP="00D74926">
            <w:pPr>
              <w:jc w:val="center"/>
              <w:rPr>
                <w:b/>
                <w:sz w:val="24"/>
                <w:szCs w:val="24"/>
                <w:lang w:val="lt-LT"/>
              </w:rPr>
            </w:pPr>
          </w:p>
          <w:p w:rsidR="00007866" w:rsidRPr="00007866" w:rsidRDefault="00007866" w:rsidP="00D74926">
            <w:pPr>
              <w:jc w:val="center"/>
              <w:rPr>
                <w:b/>
                <w:sz w:val="24"/>
                <w:szCs w:val="24"/>
                <w:lang w:val="lt-LT"/>
              </w:rPr>
            </w:pPr>
          </w:p>
          <w:p w:rsidR="00007866" w:rsidRPr="00007866" w:rsidRDefault="00007866" w:rsidP="00D74926">
            <w:pPr>
              <w:jc w:val="center"/>
              <w:rPr>
                <w:b/>
                <w:sz w:val="24"/>
                <w:szCs w:val="24"/>
                <w:lang w:val="lt-LT"/>
              </w:rPr>
            </w:pPr>
          </w:p>
          <w:p w:rsidR="00007866" w:rsidRPr="00007866" w:rsidRDefault="00007866" w:rsidP="00D74926">
            <w:pPr>
              <w:jc w:val="center"/>
              <w:rPr>
                <w:b/>
                <w:sz w:val="24"/>
                <w:szCs w:val="24"/>
                <w:lang w:val="lt-LT"/>
              </w:rPr>
            </w:pPr>
            <w:r w:rsidRPr="00007866">
              <w:rPr>
                <w:b/>
                <w:sz w:val="24"/>
                <w:szCs w:val="24"/>
                <w:lang w:val="lt-LT"/>
              </w:rPr>
              <w:t xml:space="preserve">SPRENDIMO „DĖL PRITARIMO ROKIŠKIO RAJONO SAVIVALDYBĖS </w:t>
            </w:r>
          </w:p>
          <w:p w:rsidR="00007866" w:rsidRPr="00007866" w:rsidRDefault="00007866" w:rsidP="00D74926">
            <w:pPr>
              <w:jc w:val="center"/>
              <w:rPr>
                <w:b/>
                <w:sz w:val="24"/>
                <w:szCs w:val="24"/>
                <w:lang w:val="lt-LT"/>
              </w:rPr>
            </w:pPr>
            <w:r w:rsidRPr="00007866">
              <w:rPr>
                <w:b/>
                <w:sz w:val="24"/>
                <w:szCs w:val="24"/>
                <w:lang w:val="lt-LT"/>
              </w:rPr>
              <w:t>ANTIKORUPCIJOS KOMISIJOS 2017 METŲ VEIKLOS ATASKAITAI“</w:t>
            </w:r>
          </w:p>
        </w:tc>
      </w:tr>
      <w:tr w:rsidR="00007866" w:rsidRPr="00007866" w:rsidTr="00D74926">
        <w:trPr>
          <w:cantSplit/>
          <w:jc w:val="center"/>
        </w:trPr>
        <w:tc>
          <w:tcPr>
            <w:tcW w:w="10632" w:type="dxa"/>
          </w:tcPr>
          <w:p w:rsidR="00007866" w:rsidRPr="00007866" w:rsidRDefault="00007866" w:rsidP="00D74926">
            <w:pPr>
              <w:spacing w:before="100" w:beforeAutospacing="1"/>
              <w:jc w:val="center"/>
              <w:rPr>
                <w:b/>
                <w:sz w:val="24"/>
                <w:szCs w:val="24"/>
                <w:lang w:val="lt-LT"/>
              </w:rPr>
            </w:pPr>
            <w:r w:rsidRPr="00007866">
              <w:rPr>
                <w:b/>
                <w:sz w:val="24"/>
                <w:szCs w:val="24"/>
                <w:lang w:val="lt-LT"/>
              </w:rPr>
              <w:t>AIŠKINAMASIS RAŠTAS</w:t>
            </w:r>
          </w:p>
          <w:p w:rsidR="00007866" w:rsidRPr="00007866" w:rsidRDefault="00007866" w:rsidP="00D74926">
            <w:pPr>
              <w:spacing w:before="100" w:beforeAutospacing="1"/>
              <w:jc w:val="center"/>
              <w:rPr>
                <w:sz w:val="24"/>
                <w:szCs w:val="24"/>
                <w:lang w:val="lt-LT"/>
              </w:rPr>
            </w:pPr>
            <w:r w:rsidRPr="00007866">
              <w:rPr>
                <w:sz w:val="24"/>
                <w:szCs w:val="24"/>
                <w:lang w:val="lt-LT"/>
              </w:rPr>
              <w:t>2018-04-</w:t>
            </w:r>
          </w:p>
        </w:tc>
      </w:tr>
    </w:tbl>
    <w:p w:rsidR="00007866" w:rsidRPr="00007866" w:rsidRDefault="00007866" w:rsidP="00007866">
      <w:pPr>
        <w:rPr>
          <w:sz w:val="24"/>
          <w:szCs w:val="24"/>
          <w:lang w:val="lt-LT"/>
        </w:rPr>
      </w:pPr>
    </w:p>
    <w:p w:rsidR="00007866" w:rsidRPr="00007866" w:rsidRDefault="00007866" w:rsidP="00007866">
      <w:pPr>
        <w:jc w:val="both"/>
        <w:rPr>
          <w:sz w:val="24"/>
          <w:szCs w:val="24"/>
          <w:lang w:val="lt-LT"/>
        </w:rPr>
      </w:pPr>
    </w:p>
    <w:p w:rsidR="00007866" w:rsidRPr="00007866" w:rsidRDefault="00007866" w:rsidP="00007866">
      <w:pPr>
        <w:jc w:val="both"/>
        <w:rPr>
          <w:b/>
          <w:sz w:val="24"/>
          <w:szCs w:val="24"/>
          <w:lang w:val="lt-LT"/>
        </w:rPr>
      </w:pPr>
      <w:r w:rsidRPr="00007866">
        <w:rPr>
          <w:b/>
          <w:sz w:val="24"/>
          <w:szCs w:val="24"/>
          <w:lang w:val="lt-LT"/>
        </w:rPr>
        <w:tab/>
        <w:t xml:space="preserve">Sprendimo projekto tikslas ir uždaviniai. </w:t>
      </w:r>
    </w:p>
    <w:p w:rsidR="00007866" w:rsidRPr="00007866" w:rsidRDefault="00007866" w:rsidP="00007866">
      <w:pPr>
        <w:jc w:val="both"/>
        <w:rPr>
          <w:sz w:val="24"/>
          <w:szCs w:val="24"/>
          <w:lang w:val="lt-LT"/>
        </w:rPr>
      </w:pPr>
      <w:r w:rsidRPr="00007866">
        <w:rPr>
          <w:sz w:val="24"/>
          <w:szCs w:val="24"/>
          <w:lang w:val="lt-LT"/>
        </w:rPr>
        <w:tab/>
        <w:t>Sprendimo projektu teikiama savivaldybės tarybai pritarti Antikorupcijos komisijos 2017 metų veiklos ataskaitai.</w:t>
      </w:r>
    </w:p>
    <w:p w:rsidR="00007866" w:rsidRPr="00007866" w:rsidRDefault="00007866" w:rsidP="00007866">
      <w:pPr>
        <w:jc w:val="both"/>
        <w:rPr>
          <w:b/>
          <w:sz w:val="24"/>
          <w:szCs w:val="24"/>
          <w:lang w:val="lt-LT"/>
        </w:rPr>
      </w:pPr>
      <w:r w:rsidRPr="00007866">
        <w:rPr>
          <w:b/>
          <w:sz w:val="24"/>
          <w:szCs w:val="24"/>
          <w:lang w:val="lt-LT"/>
        </w:rPr>
        <w:tab/>
        <w:t>Šiuo metu esantis teisinis reglamentavimas.</w:t>
      </w:r>
    </w:p>
    <w:p w:rsidR="00007866" w:rsidRPr="00007866" w:rsidRDefault="00007866" w:rsidP="00007866">
      <w:pPr>
        <w:tabs>
          <w:tab w:val="left" w:pos="720"/>
        </w:tabs>
        <w:suppressAutoHyphens/>
        <w:jc w:val="both"/>
        <w:rPr>
          <w:sz w:val="24"/>
          <w:szCs w:val="24"/>
          <w:lang w:val="lt-LT"/>
        </w:rPr>
      </w:pPr>
      <w:r w:rsidRPr="00007866">
        <w:rPr>
          <w:color w:val="000000"/>
          <w:sz w:val="24"/>
          <w:szCs w:val="24"/>
          <w:lang w:val="lt-LT"/>
        </w:rPr>
        <w:tab/>
        <w:t xml:space="preserve">         </w:t>
      </w:r>
      <w:r w:rsidRPr="00007866">
        <w:rPr>
          <w:sz w:val="24"/>
          <w:szCs w:val="24"/>
          <w:lang w:val="lt-LT"/>
        </w:rPr>
        <w:t xml:space="preserve">Rokiškio rajono savivaldybės tarybos </w:t>
      </w:r>
      <w:r w:rsidRPr="00007866">
        <w:rPr>
          <w:color w:val="000000"/>
          <w:sz w:val="24"/>
          <w:szCs w:val="24"/>
          <w:lang w:val="lt-LT"/>
        </w:rPr>
        <w:t xml:space="preserve">2015 m. gegužės 29 d. sprendimas Nr. TS-150 </w:t>
      </w:r>
      <w:r w:rsidRPr="00007866">
        <w:rPr>
          <w:sz w:val="24"/>
          <w:szCs w:val="24"/>
          <w:lang w:val="lt-LT"/>
        </w:rPr>
        <w:t>„D</w:t>
      </w:r>
      <w:r w:rsidRPr="00007866">
        <w:rPr>
          <w:color w:val="000000"/>
          <w:sz w:val="24"/>
          <w:szCs w:val="24"/>
          <w:lang w:val="lt-LT"/>
        </w:rPr>
        <w:t>ėl Rokiškio rajono savivaldybės antikorupcijos komisijos sudarymo“</w:t>
      </w:r>
      <w:r w:rsidRPr="00007866">
        <w:rPr>
          <w:sz w:val="24"/>
          <w:szCs w:val="24"/>
          <w:lang w:val="lt-LT"/>
        </w:rPr>
        <w:t>.</w:t>
      </w:r>
    </w:p>
    <w:p w:rsidR="00007866" w:rsidRPr="00007866" w:rsidRDefault="00007866" w:rsidP="00007866">
      <w:pPr>
        <w:tabs>
          <w:tab w:val="left" w:pos="720"/>
        </w:tabs>
        <w:suppressAutoHyphens/>
        <w:jc w:val="both"/>
        <w:rPr>
          <w:b/>
          <w:sz w:val="24"/>
          <w:szCs w:val="24"/>
          <w:lang w:val="lt-LT"/>
        </w:rPr>
      </w:pPr>
      <w:r w:rsidRPr="00007866">
        <w:rPr>
          <w:b/>
          <w:sz w:val="24"/>
          <w:szCs w:val="24"/>
          <w:lang w:val="lt-LT"/>
        </w:rPr>
        <w:tab/>
      </w:r>
      <w:r w:rsidRPr="00007866">
        <w:rPr>
          <w:b/>
          <w:sz w:val="24"/>
          <w:szCs w:val="24"/>
          <w:lang w:val="lt-LT"/>
        </w:rPr>
        <w:tab/>
        <w:t xml:space="preserve">Sprendimo projekto esmė. </w:t>
      </w:r>
    </w:p>
    <w:p w:rsidR="00007866" w:rsidRPr="00007866" w:rsidRDefault="00007866" w:rsidP="00007866">
      <w:pPr>
        <w:jc w:val="both"/>
        <w:rPr>
          <w:sz w:val="24"/>
          <w:szCs w:val="24"/>
          <w:lang w:val="lt-LT"/>
        </w:rPr>
      </w:pPr>
      <w:r w:rsidRPr="00007866">
        <w:rPr>
          <w:sz w:val="24"/>
          <w:szCs w:val="24"/>
          <w:lang w:val="lt-LT"/>
        </w:rPr>
        <w:tab/>
        <w:t xml:space="preserve">Rokiškio rajono savivaldybės antikorupcijos komisijos veiklos nuostatų, patvirtintų savivaldybės tarybos </w:t>
      </w:r>
      <w:r w:rsidRPr="00007866">
        <w:rPr>
          <w:color w:val="000000"/>
          <w:sz w:val="24"/>
          <w:szCs w:val="24"/>
          <w:lang w:val="lt-LT"/>
        </w:rPr>
        <w:t xml:space="preserve">2015 m. gegužės 29 d. sprendimu Nr. TS-150 </w:t>
      </w:r>
      <w:r w:rsidRPr="00007866">
        <w:rPr>
          <w:sz w:val="24"/>
          <w:szCs w:val="24"/>
          <w:lang w:val="lt-LT"/>
        </w:rPr>
        <w:t>„D</w:t>
      </w:r>
      <w:r w:rsidRPr="00007866">
        <w:rPr>
          <w:color w:val="000000"/>
          <w:sz w:val="24"/>
          <w:szCs w:val="24"/>
          <w:lang w:val="lt-LT"/>
        </w:rPr>
        <w:t>ėl Rokiškio rajono savivaldybės antikorupcijos komisijos sudarymo“ 22 punkte numatyta, kad Antikorupcijos komisija kasmet, rajono savivaldybės Tarybos reglamento nustatyta tvarka, teikia metinę veiklos ataskaitą.</w:t>
      </w:r>
    </w:p>
    <w:p w:rsidR="00007866" w:rsidRPr="00007866" w:rsidRDefault="00007866" w:rsidP="00007866">
      <w:pPr>
        <w:jc w:val="both"/>
        <w:rPr>
          <w:b/>
          <w:sz w:val="24"/>
          <w:szCs w:val="24"/>
          <w:lang w:val="lt-LT"/>
        </w:rPr>
      </w:pPr>
      <w:r w:rsidRPr="00007866">
        <w:rPr>
          <w:b/>
          <w:sz w:val="24"/>
          <w:szCs w:val="24"/>
          <w:lang w:val="lt-LT"/>
        </w:rPr>
        <w:tab/>
        <w:t xml:space="preserve">Galimos pasekmės, priėmus siūlomą tarybos sprendimo projektą. </w:t>
      </w:r>
    </w:p>
    <w:p w:rsidR="00007866" w:rsidRPr="00007866" w:rsidRDefault="00007866" w:rsidP="00007866">
      <w:pPr>
        <w:ind w:firstLine="1296"/>
        <w:jc w:val="both"/>
        <w:rPr>
          <w:sz w:val="24"/>
          <w:szCs w:val="24"/>
          <w:lang w:val="lt-LT"/>
        </w:rPr>
      </w:pPr>
      <w:r w:rsidRPr="00007866">
        <w:rPr>
          <w:b/>
          <w:sz w:val="24"/>
          <w:szCs w:val="24"/>
          <w:lang w:val="lt-LT"/>
        </w:rPr>
        <w:t>Neigiamų</w:t>
      </w:r>
      <w:r w:rsidRPr="00007866">
        <w:rPr>
          <w:sz w:val="24"/>
          <w:szCs w:val="24"/>
          <w:lang w:val="lt-LT"/>
        </w:rPr>
        <w:t xml:space="preserve"> pasekmių nenumatoma.</w:t>
      </w:r>
    </w:p>
    <w:p w:rsidR="00007866" w:rsidRPr="00007866" w:rsidRDefault="00007866" w:rsidP="00007866">
      <w:pPr>
        <w:ind w:firstLine="1296"/>
        <w:jc w:val="both"/>
        <w:rPr>
          <w:color w:val="000000"/>
          <w:sz w:val="24"/>
          <w:szCs w:val="24"/>
          <w:lang w:val="lt-LT"/>
        </w:rPr>
      </w:pPr>
      <w:r w:rsidRPr="00007866">
        <w:rPr>
          <w:b/>
          <w:sz w:val="24"/>
          <w:szCs w:val="24"/>
          <w:lang w:val="lt-LT"/>
        </w:rPr>
        <w:t xml:space="preserve">Teigiamos - </w:t>
      </w:r>
      <w:r w:rsidRPr="00007866">
        <w:rPr>
          <w:sz w:val="24"/>
          <w:szCs w:val="24"/>
          <w:lang w:val="lt-LT"/>
        </w:rPr>
        <w:t xml:space="preserve">bus įgyvendintas Komisijos veiklos nuostatų patvirtintų Rokiškio rajono savivaldybės tarybos </w:t>
      </w:r>
      <w:r w:rsidRPr="00007866">
        <w:rPr>
          <w:color w:val="000000"/>
          <w:sz w:val="24"/>
          <w:szCs w:val="24"/>
          <w:lang w:val="lt-LT"/>
        </w:rPr>
        <w:t xml:space="preserve">2015 m. gegužės 29 d. sprendimas Nr. TS-150 </w:t>
      </w:r>
      <w:r w:rsidRPr="00007866">
        <w:rPr>
          <w:sz w:val="24"/>
          <w:szCs w:val="24"/>
          <w:lang w:val="lt-LT"/>
        </w:rPr>
        <w:t>„D</w:t>
      </w:r>
      <w:r w:rsidRPr="00007866">
        <w:rPr>
          <w:color w:val="000000"/>
          <w:sz w:val="24"/>
          <w:szCs w:val="24"/>
          <w:lang w:val="lt-LT"/>
        </w:rPr>
        <w:t xml:space="preserve">ėl Rokiškio rajono savivaldybės antikorupcijos komisijos sudarymo“. </w:t>
      </w:r>
    </w:p>
    <w:p w:rsidR="00007866" w:rsidRPr="00007866" w:rsidRDefault="00007866" w:rsidP="00007866">
      <w:pPr>
        <w:jc w:val="both"/>
        <w:rPr>
          <w:sz w:val="24"/>
          <w:szCs w:val="24"/>
          <w:lang w:val="lt-LT"/>
        </w:rPr>
      </w:pPr>
      <w:r w:rsidRPr="00007866">
        <w:rPr>
          <w:b/>
          <w:sz w:val="24"/>
          <w:szCs w:val="24"/>
          <w:lang w:val="lt-LT"/>
        </w:rPr>
        <w:tab/>
        <w:t>Kokia sprendimo nauda Rokiškio rajono gyventojams.</w:t>
      </w:r>
      <w:r w:rsidRPr="00007866">
        <w:rPr>
          <w:sz w:val="24"/>
          <w:szCs w:val="24"/>
          <w:lang w:val="lt-LT"/>
        </w:rPr>
        <w:t xml:space="preserve"> </w:t>
      </w:r>
    </w:p>
    <w:p w:rsidR="00007866" w:rsidRPr="00007866" w:rsidRDefault="00007866" w:rsidP="00007866">
      <w:pPr>
        <w:ind w:firstLine="1296"/>
        <w:jc w:val="both"/>
        <w:rPr>
          <w:sz w:val="24"/>
          <w:szCs w:val="24"/>
          <w:lang w:val="lt-LT"/>
        </w:rPr>
      </w:pPr>
      <w:r w:rsidRPr="00007866">
        <w:rPr>
          <w:sz w:val="24"/>
          <w:szCs w:val="24"/>
          <w:lang w:val="lt-LT"/>
        </w:rPr>
        <w:t>Rokiškio rajono gyventojai galės susipažinti su savivaldybės Antikorupcijos komisijos veikla 2017 metais.</w:t>
      </w:r>
    </w:p>
    <w:p w:rsidR="00007866" w:rsidRPr="00007866" w:rsidRDefault="00007866" w:rsidP="00007866">
      <w:pPr>
        <w:jc w:val="both"/>
        <w:rPr>
          <w:sz w:val="24"/>
          <w:szCs w:val="24"/>
          <w:lang w:val="lt-LT"/>
        </w:rPr>
      </w:pPr>
      <w:r w:rsidRPr="00007866">
        <w:rPr>
          <w:b/>
          <w:bCs/>
          <w:sz w:val="24"/>
          <w:szCs w:val="24"/>
          <w:lang w:val="lt-LT"/>
        </w:rPr>
        <w:tab/>
        <w:t>Finansavimo šaltiniai ir lėšų poreikis</w:t>
      </w:r>
      <w:r w:rsidRPr="00007866">
        <w:rPr>
          <w:sz w:val="24"/>
          <w:szCs w:val="24"/>
          <w:lang w:val="lt-LT"/>
        </w:rPr>
        <w:t xml:space="preserve">. </w:t>
      </w:r>
    </w:p>
    <w:p w:rsidR="00007866" w:rsidRPr="00007866" w:rsidRDefault="00007866" w:rsidP="00007866">
      <w:pPr>
        <w:ind w:firstLine="1296"/>
        <w:jc w:val="both"/>
        <w:rPr>
          <w:bCs/>
          <w:sz w:val="24"/>
          <w:szCs w:val="24"/>
          <w:lang w:val="lt-LT"/>
        </w:rPr>
      </w:pPr>
      <w:r w:rsidRPr="00007866">
        <w:rPr>
          <w:sz w:val="24"/>
          <w:szCs w:val="24"/>
          <w:lang w:val="lt-LT"/>
        </w:rPr>
        <w:t>S</w:t>
      </w:r>
      <w:r w:rsidRPr="00007866">
        <w:rPr>
          <w:bCs/>
          <w:sz w:val="24"/>
          <w:szCs w:val="24"/>
          <w:lang w:val="lt-LT"/>
        </w:rPr>
        <w:t>prendimo projektui įgyvendinti lėšų nereikės.</w:t>
      </w:r>
    </w:p>
    <w:p w:rsidR="00007866" w:rsidRPr="00007866" w:rsidRDefault="00007866" w:rsidP="00007866">
      <w:pPr>
        <w:pStyle w:val="statymopavad"/>
        <w:spacing w:before="0" w:beforeAutospacing="0" w:after="0" w:afterAutospacing="0" w:line="276" w:lineRule="auto"/>
        <w:ind w:firstLine="1296"/>
        <w:contextualSpacing/>
        <w:jc w:val="both"/>
        <w:rPr>
          <w:color w:val="000000"/>
        </w:rPr>
      </w:pPr>
      <w:r w:rsidRPr="00007866">
        <w:rPr>
          <w:b/>
          <w:bCs/>
          <w:color w:val="000000"/>
        </w:rPr>
        <w:t>Suderinamumas su Lietuvos Respublikos galiojančiais teisės norminiais aktais.</w:t>
      </w:r>
      <w:r w:rsidRPr="00007866">
        <w:rPr>
          <w:color w:val="000000"/>
        </w:rPr>
        <w:t xml:space="preserve">  Neprieštarauja teisės aktams.</w:t>
      </w:r>
    </w:p>
    <w:p w:rsidR="00007866" w:rsidRPr="00007866" w:rsidRDefault="00007866" w:rsidP="00007866">
      <w:pPr>
        <w:jc w:val="both"/>
        <w:rPr>
          <w:b/>
          <w:bCs/>
          <w:sz w:val="24"/>
          <w:szCs w:val="24"/>
          <w:lang w:val="lt-LT"/>
        </w:rPr>
      </w:pPr>
      <w:r w:rsidRPr="00007866">
        <w:rPr>
          <w:b/>
          <w:color w:val="000000"/>
          <w:sz w:val="24"/>
          <w:szCs w:val="24"/>
          <w:lang w:val="lt-LT"/>
        </w:rPr>
        <w:tab/>
        <w:t>Antikorupcinis vertinimas.</w:t>
      </w:r>
      <w:r w:rsidRPr="00007866">
        <w:rPr>
          <w:color w:val="222222"/>
          <w:sz w:val="24"/>
          <w:szCs w:val="24"/>
          <w:shd w:val="clear" w:color="auto" w:fill="FFFFFF"/>
          <w:lang w:val="lt-LT"/>
        </w:rPr>
        <w:t xml:space="preserve"> </w:t>
      </w:r>
      <w:r w:rsidRPr="00007866">
        <w:rPr>
          <w:sz w:val="24"/>
          <w:szCs w:val="24"/>
          <w:shd w:val="clear" w:color="auto" w:fill="FFFFFF"/>
          <w:lang w:val="lt-LT"/>
        </w:rPr>
        <w:t>Teisės akte nenumatoma reguliuoti visuomeninių santykių, susijusių su Lietuvos Respublikos Korupcijos prevencijos įstatymo 8 straipsnio 1 dalyje numatytais veiksniais, todėl teisės aktas nevertintinas antikorupciniu požiūriu</w:t>
      </w:r>
    </w:p>
    <w:p w:rsidR="00007866" w:rsidRPr="00007866" w:rsidRDefault="00007866" w:rsidP="00007866">
      <w:pPr>
        <w:rPr>
          <w:b/>
          <w:bCs/>
          <w:sz w:val="24"/>
          <w:szCs w:val="24"/>
          <w:lang w:val="lt-LT"/>
        </w:rPr>
      </w:pPr>
    </w:p>
    <w:p w:rsidR="00007866" w:rsidRPr="00007866" w:rsidRDefault="00007866" w:rsidP="00007866">
      <w:pPr>
        <w:rPr>
          <w:b/>
          <w:bCs/>
          <w:sz w:val="24"/>
          <w:szCs w:val="24"/>
          <w:lang w:val="lt-LT"/>
        </w:rPr>
      </w:pPr>
    </w:p>
    <w:p w:rsidR="00007866" w:rsidRPr="00007866" w:rsidRDefault="00007866" w:rsidP="00007866">
      <w:pPr>
        <w:rPr>
          <w:b/>
          <w:bCs/>
          <w:sz w:val="24"/>
          <w:szCs w:val="24"/>
          <w:lang w:val="lt-LT"/>
        </w:rPr>
      </w:pPr>
    </w:p>
    <w:p w:rsidR="00007866" w:rsidRPr="00007866" w:rsidRDefault="00007866" w:rsidP="00007866">
      <w:pPr>
        <w:rPr>
          <w:b/>
          <w:bCs/>
          <w:sz w:val="24"/>
          <w:szCs w:val="24"/>
          <w:lang w:val="lt-LT"/>
        </w:rPr>
      </w:pPr>
    </w:p>
    <w:p w:rsidR="00007866" w:rsidRPr="00007866" w:rsidRDefault="00007866" w:rsidP="00007866">
      <w:pPr>
        <w:rPr>
          <w:b/>
          <w:bCs/>
          <w:sz w:val="24"/>
          <w:szCs w:val="24"/>
          <w:lang w:val="lt-LT"/>
        </w:rPr>
      </w:pPr>
    </w:p>
    <w:p w:rsidR="00007866" w:rsidRPr="00007866" w:rsidRDefault="00007866" w:rsidP="00007866">
      <w:pPr>
        <w:rPr>
          <w:b/>
          <w:bCs/>
          <w:sz w:val="24"/>
          <w:szCs w:val="24"/>
          <w:lang w:val="lt-LT"/>
        </w:rPr>
      </w:pPr>
    </w:p>
    <w:p w:rsidR="00007866" w:rsidRPr="00007866" w:rsidRDefault="00007866" w:rsidP="00007866">
      <w:pPr>
        <w:pStyle w:val="a0"/>
        <w:spacing w:before="0" w:beforeAutospacing="0" w:after="0" w:afterAutospacing="0"/>
        <w:jc w:val="both"/>
      </w:pPr>
      <w:r w:rsidRPr="00007866">
        <w:t>Komisijos pirmininkas</w:t>
      </w:r>
      <w:r w:rsidRPr="00007866">
        <w:tab/>
      </w:r>
      <w:r w:rsidRPr="00007866">
        <w:tab/>
      </w:r>
      <w:r w:rsidRPr="00007866">
        <w:tab/>
      </w:r>
      <w:r w:rsidRPr="00007866">
        <w:tab/>
      </w:r>
      <w:r w:rsidRPr="00007866">
        <w:tab/>
        <w:t xml:space="preserve">    Stasys </w:t>
      </w:r>
      <w:proofErr w:type="spellStart"/>
      <w:r w:rsidRPr="00007866">
        <w:t>Meliūnas</w:t>
      </w:r>
      <w:proofErr w:type="spellEnd"/>
    </w:p>
    <w:p w:rsidR="00007866" w:rsidRPr="00A23206" w:rsidRDefault="00007866" w:rsidP="00007866">
      <w:pPr>
        <w:rPr>
          <w:lang w:val="lt-LT"/>
        </w:rPr>
      </w:pPr>
    </w:p>
    <w:p w:rsidR="00007866" w:rsidRDefault="00007866" w:rsidP="00007866"/>
    <w:p w:rsidR="001059F4" w:rsidRPr="008E7F5B" w:rsidRDefault="001059F4" w:rsidP="008E7F5B"/>
    <w:sectPr w:rsidR="001059F4" w:rsidRPr="008E7F5B"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59B" w:rsidRDefault="002B559B">
      <w:r>
        <w:separator/>
      </w:r>
    </w:p>
  </w:endnote>
  <w:endnote w:type="continuationSeparator" w:id="0">
    <w:p w:rsidR="002B559B" w:rsidRDefault="002B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CC"/>
    <w:family w:val="roman"/>
    <w:pitch w:val="variable"/>
    <w:sig w:usb0="00000001"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59B" w:rsidRDefault="002B559B">
      <w:r>
        <w:separator/>
      </w:r>
    </w:p>
  </w:footnote>
  <w:footnote w:type="continuationSeparator" w:id="0">
    <w:p w:rsidR="002B559B" w:rsidRDefault="002B5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B52CC9" w:rsidP="00EB1BFB">
    <w:pPr>
      <w:framePr w:h="0" w:hSpace="180" w:wrap="around" w:vAnchor="text" w:hAnchor="page" w:x="5905" w:y="12"/>
    </w:pPr>
    <w:r>
      <w:rPr>
        <w:noProof/>
        <w:lang w:val="en-GB" w:eastAsia="en-GB"/>
      </w:rPr>
      <w:drawing>
        <wp:inline distT="0" distB="0" distL="0" distR="0" wp14:anchorId="777B207E" wp14:editId="499A8486">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rsidR="00EB1BFB" w:rsidRDefault="00EB1BFB" w:rsidP="00EB1BFB"/>
  <w:p w:rsidR="00EB1BFB" w:rsidRDefault="00EB1BFB" w:rsidP="00EB1BFB"/>
  <w:p w:rsidR="00EB1BFB" w:rsidRDefault="00EB1BFB" w:rsidP="00EB1BFB"/>
  <w:p w:rsidR="00EB1BFB" w:rsidRDefault="00EB1BFB" w:rsidP="00EB1BFB">
    <w:pPr>
      <w:rPr>
        <w:rFonts w:ascii="TimesLT" w:hAnsi="TimesLT"/>
        <w:b/>
        <w:sz w:val="24"/>
      </w:rPr>
    </w:pPr>
    <w:r>
      <w:rPr>
        <w:rFonts w:ascii="TimesLT" w:hAnsi="TimesLT"/>
        <w:b/>
        <w:sz w:val="24"/>
      </w:rPr>
      <w:t xml:space="preserve">          </w:t>
    </w:r>
  </w:p>
  <w:p w:rsidR="00EB1BFB" w:rsidRDefault="00007866" w:rsidP="00007866">
    <w:pPr>
      <w:jc w:val="right"/>
      <w:rPr>
        <w:rFonts w:ascii="TimesLT" w:hAnsi="TimesLT"/>
        <w:b/>
        <w:sz w:val="24"/>
      </w:rPr>
    </w:pPr>
    <w:proofErr w:type="spellStart"/>
    <w:r>
      <w:rPr>
        <w:rFonts w:ascii="TimesLT" w:hAnsi="TimesLT"/>
        <w:b/>
        <w:sz w:val="24"/>
      </w:rPr>
      <w:t>Projektas</w:t>
    </w:r>
    <w:proofErr w:type="spellEnd"/>
  </w:p>
  <w:p w:rsidR="00EB1BFB" w:rsidRDefault="00EB1BFB" w:rsidP="00EB1BFB">
    <w:pPr>
      <w:jc w:val="center"/>
      <w:rPr>
        <w:b/>
        <w:sz w:val="26"/>
      </w:rPr>
    </w:pPr>
    <w:r>
      <w:rPr>
        <w:b/>
        <w:sz w:val="26"/>
      </w:rPr>
      <w:t>ROKI</w:t>
    </w:r>
    <w:r>
      <w:rPr>
        <w:b/>
        <w:sz w:val="26"/>
        <w:lang w:val="lt-LT"/>
      </w:rPr>
      <w:t>Š</w:t>
    </w:r>
    <w:r>
      <w:rPr>
        <w:b/>
        <w:sz w:val="26"/>
      </w:rPr>
      <w:t>KIO RAJONO SAVIVALDYBĖS TARYBA</w:t>
    </w:r>
  </w:p>
  <w:p w:rsidR="00EB1BFB" w:rsidRDefault="00EB1BFB" w:rsidP="00EB1BFB">
    <w:pPr>
      <w:jc w:val="center"/>
      <w:rPr>
        <w:b/>
        <w:sz w:val="26"/>
      </w:rPr>
    </w:pPr>
  </w:p>
  <w:p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7866"/>
    <w:rsid w:val="000D5DBA"/>
    <w:rsid w:val="001059F4"/>
    <w:rsid w:val="00113C20"/>
    <w:rsid w:val="001E755B"/>
    <w:rsid w:val="002B559B"/>
    <w:rsid w:val="003A2F5A"/>
    <w:rsid w:val="00441928"/>
    <w:rsid w:val="00454130"/>
    <w:rsid w:val="004855CF"/>
    <w:rsid w:val="00590F26"/>
    <w:rsid w:val="005E4261"/>
    <w:rsid w:val="0067194A"/>
    <w:rsid w:val="00691353"/>
    <w:rsid w:val="006A760B"/>
    <w:rsid w:val="008E7F5B"/>
    <w:rsid w:val="008F6439"/>
    <w:rsid w:val="00917406"/>
    <w:rsid w:val="009330E9"/>
    <w:rsid w:val="009339A7"/>
    <w:rsid w:val="009459C9"/>
    <w:rsid w:val="009C1F16"/>
    <w:rsid w:val="00AC6EFA"/>
    <w:rsid w:val="00B21FA0"/>
    <w:rsid w:val="00B52CC9"/>
    <w:rsid w:val="00BF1C9E"/>
    <w:rsid w:val="00CA536C"/>
    <w:rsid w:val="00CC5051"/>
    <w:rsid w:val="00DE738F"/>
    <w:rsid w:val="00E750C3"/>
    <w:rsid w:val="00EB1B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customStyle="1" w:styleId="a0">
    <w:name w:val="a0"/>
    <w:basedOn w:val="prastasis"/>
    <w:uiPriority w:val="99"/>
    <w:rsid w:val="00007866"/>
    <w:pPr>
      <w:spacing w:before="100" w:beforeAutospacing="1" w:after="100" w:afterAutospacing="1"/>
    </w:pPr>
    <w:rPr>
      <w:sz w:val="24"/>
      <w:szCs w:val="24"/>
      <w:lang w:val="lt-LT"/>
    </w:rPr>
  </w:style>
  <w:style w:type="paragraph" w:customStyle="1" w:styleId="statymopavad">
    <w:name w:val="statymopavad"/>
    <w:basedOn w:val="prastasis"/>
    <w:uiPriority w:val="99"/>
    <w:rsid w:val="00007866"/>
    <w:pPr>
      <w:spacing w:before="100" w:beforeAutospacing="1" w:after="100" w:afterAutospacing="1"/>
    </w:pPr>
    <w:rPr>
      <w:rFonts w:eastAsia="Calibri"/>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customStyle="1" w:styleId="a0">
    <w:name w:val="a0"/>
    <w:basedOn w:val="prastasis"/>
    <w:uiPriority w:val="99"/>
    <w:rsid w:val="00007866"/>
    <w:pPr>
      <w:spacing w:before="100" w:beforeAutospacing="1" w:after="100" w:afterAutospacing="1"/>
    </w:pPr>
    <w:rPr>
      <w:sz w:val="24"/>
      <w:szCs w:val="24"/>
      <w:lang w:val="lt-LT"/>
    </w:rPr>
  </w:style>
  <w:style w:type="paragraph" w:customStyle="1" w:styleId="statymopavad">
    <w:name w:val="statymopavad"/>
    <w:basedOn w:val="prastasis"/>
    <w:uiPriority w:val="99"/>
    <w:rsid w:val="00007866"/>
    <w:pPr>
      <w:spacing w:before="100" w:beforeAutospacing="1" w:after="100" w:afterAutospacing="1"/>
    </w:pPr>
    <w:rPr>
      <w:rFonts w:eastAsia="Calibri"/>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4</Pages>
  <Words>1358</Words>
  <Characters>7742</Characters>
  <Application>Microsoft Office Word</Application>
  <DocSecurity>0</DocSecurity>
  <Lines>64</Lines>
  <Paragraphs>18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2002-03-29T12:28:00Z</cp:lastPrinted>
  <dcterms:created xsi:type="dcterms:W3CDTF">2018-04-18T05:59:00Z</dcterms:created>
  <dcterms:modified xsi:type="dcterms:W3CDTF">2018-04-18T05:59:00Z</dcterms:modified>
</cp:coreProperties>
</file>